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1562" w:rsidRPr="00752F56" w:rsidRDefault="002E1562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52F56">
        <w:rPr>
          <w:rFonts w:ascii="Times New Roman" w:eastAsia="Times New Roman" w:hAnsi="Times New Roman" w:cs="Times New Roman"/>
          <w:sz w:val="24"/>
          <w:szCs w:val="24"/>
        </w:rPr>
        <w:t xml:space="preserve">Проект внесен </w:t>
      </w:r>
    </w:p>
    <w:p w:rsidR="002E1562" w:rsidRDefault="00272E2C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временно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исполняющим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полномочия</w:t>
      </w:r>
    </w:p>
    <w:p w:rsidR="00272E2C" w:rsidRDefault="00272E2C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Главы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Тутаевского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</w:t>
      </w:r>
    </w:p>
    <w:p w:rsidR="00272E2C" w:rsidRPr="00752F56" w:rsidRDefault="00272E2C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1562" w:rsidRPr="00752F56" w:rsidRDefault="002E1562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52F56">
        <w:rPr>
          <w:rFonts w:ascii="Times New Roman" w:eastAsia="Times New Roman" w:hAnsi="Times New Roman" w:cs="Times New Roman"/>
          <w:sz w:val="24"/>
          <w:szCs w:val="24"/>
        </w:rPr>
        <w:t xml:space="preserve"> _______________ </w:t>
      </w:r>
      <w:r w:rsidR="00272E2C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752F56">
        <w:rPr>
          <w:rFonts w:ascii="Times New Roman" w:eastAsia="Times New Roman" w:hAnsi="Times New Roman" w:cs="Times New Roman"/>
          <w:sz w:val="24"/>
          <w:szCs w:val="24"/>
        </w:rPr>
        <w:t>.</w:t>
      </w:r>
      <w:r w:rsidR="00272E2C"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752F5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272E2C">
        <w:rPr>
          <w:rFonts w:ascii="Times New Roman" w:eastAsia="Times New Roman" w:hAnsi="Times New Roman" w:cs="Times New Roman"/>
          <w:sz w:val="24"/>
          <w:szCs w:val="24"/>
        </w:rPr>
        <w:t>Низовой</w:t>
      </w:r>
    </w:p>
    <w:p w:rsidR="002E1562" w:rsidRPr="00752F56" w:rsidRDefault="002E1562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1562" w:rsidRPr="00752F56" w:rsidRDefault="002E1562" w:rsidP="00E72330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752F56">
        <w:rPr>
          <w:rFonts w:ascii="Times New Roman" w:eastAsia="Times New Roman" w:hAnsi="Times New Roman" w:cs="Times New Roman"/>
          <w:sz w:val="24"/>
          <w:szCs w:val="24"/>
        </w:rPr>
        <w:t>«____»_____________</w:t>
      </w:r>
      <w:r w:rsidR="00272E2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52F56">
        <w:rPr>
          <w:rFonts w:ascii="Times New Roman" w:eastAsia="Times New Roman" w:hAnsi="Times New Roman" w:cs="Times New Roman"/>
          <w:sz w:val="24"/>
          <w:szCs w:val="24"/>
        </w:rPr>
        <w:t xml:space="preserve"> 20</w:t>
      </w:r>
      <w:r w:rsidR="006E1065">
        <w:rPr>
          <w:rFonts w:ascii="Times New Roman" w:eastAsia="Times New Roman" w:hAnsi="Times New Roman" w:cs="Times New Roman"/>
          <w:sz w:val="24"/>
          <w:szCs w:val="24"/>
        </w:rPr>
        <w:t>20</w:t>
      </w:r>
      <w:r w:rsidR="00272E2C">
        <w:rPr>
          <w:rFonts w:ascii="Times New Roman" w:eastAsia="Times New Roman" w:hAnsi="Times New Roman" w:cs="Times New Roman"/>
          <w:sz w:val="24"/>
          <w:szCs w:val="24"/>
        </w:rPr>
        <w:t xml:space="preserve"> год</w:t>
      </w:r>
      <w:r w:rsidRPr="00752F56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:rsidR="002E1562" w:rsidRPr="00752F56" w:rsidRDefault="002E1562" w:rsidP="00E7233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648" w:type="dxa"/>
        <w:tblCellMar>
          <w:left w:w="10" w:type="dxa"/>
          <w:right w:w="10" w:type="dxa"/>
        </w:tblCellMar>
        <w:tblLook w:val="01E0" w:firstRow="1" w:lastRow="1" w:firstColumn="1" w:lastColumn="1" w:noHBand="0" w:noVBand="0"/>
      </w:tblPr>
      <w:tblGrid>
        <w:gridCol w:w="1908"/>
        <w:gridCol w:w="7740"/>
      </w:tblGrid>
      <w:tr w:rsidR="002E1562" w:rsidRPr="00752F56" w:rsidTr="002E1562">
        <w:tc>
          <w:tcPr>
            <w:tcW w:w="1908" w:type="dxa"/>
          </w:tcPr>
          <w:p w:rsidR="002E1562" w:rsidRPr="00752F56" w:rsidRDefault="002E1562" w:rsidP="00E7233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32"/>
              </w:rPr>
            </w:pPr>
          </w:p>
          <w:p w:rsidR="002E1562" w:rsidRPr="00752F56" w:rsidRDefault="002E1562" w:rsidP="00E72330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32"/>
              </w:rPr>
              <w:drawing>
                <wp:inline distT="0" distB="0" distL="0" distR="0" wp14:anchorId="55107BC7" wp14:editId="74696791">
                  <wp:extent cx="981075" cy="1257300"/>
                  <wp:effectExtent l="0" t="0" r="9525" b="0"/>
                  <wp:docPr id="1" name="Рисунок 1" descr="Рисунок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исунок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0" w:type="dxa"/>
          </w:tcPr>
          <w:p w:rsidR="002E1562" w:rsidRPr="00752F56" w:rsidRDefault="002E1562" w:rsidP="00E72330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</w:rPr>
            </w:pPr>
          </w:p>
          <w:p w:rsidR="002E1562" w:rsidRPr="00752F56" w:rsidRDefault="002E1562" w:rsidP="00E72330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</w:rPr>
            </w:pPr>
          </w:p>
          <w:p w:rsidR="002E1562" w:rsidRPr="00752F56" w:rsidRDefault="002E1562" w:rsidP="00E72330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</w:rPr>
            </w:pPr>
            <w:r w:rsidRPr="00752F56"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</w:rPr>
              <w:t>РЕШЕНИЕ</w:t>
            </w:r>
          </w:p>
          <w:p w:rsidR="002E1562" w:rsidRPr="00752F56" w:rsidRDefault="002E1562" w:rsidP="00E7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752F56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 xml:space="preserve">МУНИЦИПАЛЬНОГО СОВЕТА </w:t>
            </w:r>
          </w:p>
          <w:p w:rsidR="002E1562" w:rsidRPr="00752F56" w:rsidRDefault="002E1562" w:rsidP="00E7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</w:pPr>
            <w:r w:rsidRPr="00752F56">
              <w:rPr>
                <w:rFonts w:ascii="Times New Roman" w:eastAsia="Times New Roman" w:hAnsi="Times New Roman" w:cs="Times New Roman"/>
                <w:b/>
                <w:sz w:val="32"/>
                <w:szCs w:val="32"/>
              </w:rPr>
              <w:t>ГОРОДСКОГО ПОСЕЛЕНИЯ ТУТАЕВ</w:t>
            </w:r>
          </w:p>
          <w:p w:rsidR="002E1562" w:rsidRPr="00752F56" w:rsidRDefault="002E1562" w:rsidP="00E7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4"/>
              </w:rPr>
            </w:pPr>
          </w:p>
          <w:p w:rsidR="002E1562" w:rsidRPr="00752F56" w:rsidRDefault="002E1562" w:rsidP="00E7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52F56">
              <w:rPr>
                <w:rFonts w:ascii="Times New Roman" w:eastAsia="Times New Roman" w:hAnsi="Times New Roman" w:cs="Times New Roman"/>
                <w:sz w:val="28"/>
                <w:szCs w:val="28"/>
              </w:rPr>
              <w:t>_____._____.20</w:t>
            </w:r>
            <w:r w:rsidR="006E1065"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  <w:r w:rsidRPr="00752F5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г.                                               № _____</w:t>
            </w:r>
          </w:p>
          <w:p w:rsidR="002E1562" w:rsidRPr="00752F56" w:rsidRDefault="002E1562" w:rsidP="00E72330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</w:p>
        </w:tc>
      </w:tr>
    </w:tbl>
    <w:p w:rsidR="004D222E" w:rsidRDefault="004D222E" w:rsidP="00E723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 xml:space="preserve">Об утверждении изменений в </w:t>
      </w:r>
      <w:r w:rsidR="00BF0C48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bookmarkStart w:id="0" w:name="_GoBack"/>
      <w:bookmarkEnd w:id="0"/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 xml:space="preserve">Генеральный план </w:t>
      </w:r>
      <w:proofErr w:type="gramStart"/>
      <w:r w:rsidRPr="00752F56">
        <w:rPr>
          <w:rFonts w:ascii="Times New Roman" w:eastAsia="Times New Roman" w:hAnsi="Times New Roman" w:cs="Times New Roman"/>
          <w:sz w:val="28"/>
          <w:szCs w:val="28"/>
        </w:rPr>
        <w:t>городского</w:t>
      </w:r>
      <w:proofErr w:type="gramEnd"/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>поселения Тутаев</w:t>
      </w:r>
    </w:p>
    <w:p w:rsidR="002E1562" w:rsidRDefault="002E1562" w:rsidP="00B7308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D222E" w:rsidRPr="00752F56" w:rsidRDefault="004D222E" w:rsidP="00B7308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2E1562" w:rsidP="00B7308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>В соответствии со статьей 24 Градостроительного кодекса Российской Федерации, Муниципальный Совет городского поселения Тутаев</w:t>
      </w:r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D222E" w:rsidRDefault="004D222E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>РЕШИЛ:</w:t>
      </w:r>
    </w:p>
    <w:p w:rsidR="002E1562" w:rsidRPr="00752F56" w:rsidRDefault="002E1562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D73D74" w:rsidP="00B73086">
      <w:pPr>
        <w:numPr>
          <w:ilvl w:val="0"/>
          <w:numId w:val="1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Утвердить следующие изменения в </w:t>
      </w:r>
      <w:r w:rsidR="002E1562">
        <w:rPr>
          <w:rFonts w:ascii="Times New Roman" w:eastAsia="Times New Roman" w:hAnsi="Times New Roman" w:cs="Times New Roman"/>
          <w:sz w:val="28"/>
          <w:szCs w:val="28"/>
        </w:rPr>
        <w:t>Генеральный план городского поселения Тутаев, утверж</w:t>
      </w:r>
      <w:r>
        <w:rPr>
          <w:rFonts w:ascii="Times New Roman" w:eastAsia="Times New Roman" w:hAnsi="Times New Roman" w:cs="Times New Roman"/>
          <w:sz w:val="28"/>
          <w:szCs w:val="28"/>
        </w:rPr>
        <w:t>дённый Решением Муниципального С</w:t>
      </w:r>
      <w:r w:rsidR="002E1562">
        <w:rPr>
          <w:rFonts w:ascii="Times New Roman" w:eastAsia="Times New Roman" w:hAnsi="Times New Roman" w:cs="Times New Roman"/>
          <w:sz w:val="28"/>
          <w:szCs w:val="28"/>
        </w:rPr>
        <w:t>овета городского поселения Тутаев от 21.05.2008 года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E3E07">
        <w:rPr>
          <w:rFonts w:ascii="Times New Roman" w:eastAsia="Times New Roman" w:hAnsi="Times New Roman" w:cs="Times New Roman"/>
          <w:sz w:val="28"/>
          <w:szCs w:val="28"/>
        </w:rPr>
        <w:t>№</w:t>
      </w:r>
      <w:r w:rsidR="007E3E07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2E1562" w:rsidRPr="00850AD7" w:rsidRDefault="002E1562" w:rsidP="00B73086">
      <w:pPr>
        <w:pStyle w:val="a5"/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>в «Положении о территориальном планировании генерального пла</w:t>
      </w:r>
      <w:r w:rsidR="00D73D74" w:rsidRPr="00850AD7">
        <w:rPr>
          <w:rFonts w:ascii="Times New Roman" w:eastAsia="Times New Roman" w:hAnsi="Times New Roman" w:cs="Times New Roman"/>
          <w:sz w:val="28"/>
          <w:szCs w:val="28"/>
        </w:rPr>
        <w:t>на городского поселения Тутаев»:</w:t>
      </w:r>
    </w:p>
    <w:p w:rsidR="002E1562" w:rsidRPr="00850AD7" w:rsidRDefault="002E1562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- раздел </w:t>
      </w:r>
      <w:r w:rsidR="00850AD7" w:rsidRPr="00850AD7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Pr="00850AD7">
        <w:rPr>
          <w:rFonts w:ascii="Times New Roman" w:eastAsia="Times New Roman" w:hAnsi="Times New Roman" w:cs="Times New Roman"/>
          <w:sz w:val="28"/>
          <w:szCs w:val="28"/>
        </w:rPr>
        <w:t>«Общие положения» изложить в следующей редакции:</w:t>
      </w:r>
    </w:p>
    <w:p w:rsidR="00F17EF0" w:rsidRDefault="002E1562" w:rsidP="00B73086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Проект внесения изменений в генеральный план муниципального образования городского поселения Тутаев Тутаевского муниципального района Ярославской области (далее - Проект) подготовлен управлением архитектуры и градостроительства Администрации Тутаевского муниципального района. </w:t>
      </w:r>
    </w:p>
    <w:p w:rsidR="002E1562" w:rsidRPr="00850AD7" w:rsidRDefault="002E1562" w:rsidP="00B73086">
      <w:pPr>
        <w:suppressAutoHyphens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Проект подготовлен в соответствии с требованиями статей 23 и 24 Градостроительного кодекса Российской Федерации. Проект внесения изменений в генеральный план городского поселения Тутаев требованиям действующих федеральных законов и иных нормативных правовых актов </w:t>
      </w:r>
      <w:r w:rsidRPr="00850AD7">
        <w:rPr>
          <w:rFonts w:ascii="Times New Roman" w:eastAsia="Times New Roman" w:hAnsi="Times New Roman" w:cs="Times New Roman"/>
          <w:sz w:val="28"/>
          <w:szCs w:val="28"/>
        </w:rPr>
        <w:lastRenderedPageBreak/>
        <w:t>Российской Федерации, а также законов и иных нормативных правовых актов Ярославской области.</w:t>
      </w:r>
    </w:p>
    <w:p w:rsidR="002E1562" w:rsidRPr="00850AD7" w:rsidRDefault="002E1562" w:rsidP="00B73086">
      <w:pPr>
        <w:widowControl w:val="0"/>
        <w:adjustRightInd w:val="0"/>
        <w:spacing w:after="0" w:line="240" w:lineRule="auto"/>
        <w:ind w:firstLine="4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При разработке Проекта </w:t>
      </w:r>
      <w:proofErr w:type="gramStart"/>
      <w:r w:rsidRPr="00850AD7">
        <w:rPr>
          <w:rFonts w:ascii="Times New Roman" w:eastAsia="Times New Roman" w:hAnsi="Times New Roman" w:cs="Times New Roman"/>
          <w:sz w:val="28"/>
          <w:szCs w:val="28"/>
        </w:rPr>
        <w:t>проанализированы и учтены</w:t>
      </w:r>
      <w:proofErr w:type="gramEnd"/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 предложения заинтересованных юридических и физических лиц.</w:t>
      </w:r>
    </w:p>
    <w:p w:rsidR="002E1562" w:rsidRDefault="002E1562" w:rsidP="00B73086">
      <w:pPr>
        <w:widowControl w:val="0"/>
        <w:adjustRightInd w:val="0"/>
        <w:snapToGrid w:val="0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850AD7">
        <w:rPr>
          <w:rFonts w:ascii="Times New Roman" w:eastAsia="Times New Roman" w:hAnsi="Times New Roman" w:cs="Times New Roman"/>
          <w:sz w:val="28"/>
          <w:szCs w:val="28"/>
        </w:rPr>
        <w:t xml:space="preserve">Проектные решения выполнены в соответствии </w:t>
      </w:r>
      <w:r w:rsidR="00195B54">
        <w:rPr>
          <w:rFonts w:ascii="Times New Roman" w:eastAsia="Times New Roman" w:hAnsi="Times New Roman" w:cs="Times New Roman"/>
          <w:sz w:val="28"/>
          <w:szCs w:val="28"/>
        </w:rPr>
        <w:t xml:space="preserve">с </w:t>
      </w:r>
      <w:r w:rsidRPr="00850AD7">
        <w:rPr>
          <w:rFonts w:ascii="Times New Roman" w:eastAsia="Times New Roman" w:hAnsi="Times New Roman" w:cs="Times New Roman"/>
          <w:sz w:val="28"/>
          <w:szCs w:val="28"/>
        </w:rPr>
        <w:t>ранее разработанными и утвержденными проектами планировки.</w:t>
      </w:r>
    </w:p>
    <w:p w:rsidR="00F17EF0" w:rsidRPr="00850AD7" w:rsidRDefault="00F17EF0" w:rsidP="00B73086">
      <w:pPr>
        <w:widowControl w:val="0"/>
        <w:adjustRightInd w:val="0"/>
        <w:snapToGrid w:val="0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p w:rsidR="00850AD7" w:rsidRDefault="00850AD7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7203">
        <w:rPr>
          <w:rFonts w:ascii="Times New Roman" w:eastAsia="Times New Roman" w:hAnsi="Times New Roman" w:cs="Times New Roman"/>
          <w:sz w:val="28"/>
          <w:szCs w:val="28"/>
        </w:rPr>
        <w:t>- раздел 2 «</w:t>
      </w:r>
      <w:r w:rsidRPr="003E7203">
        <w:rPr>
          <w:rStyle w:val="a6"/>
          <w:rFonts w:ascii="Times New Roman" w:hAnsi="Times New Roman"/>
          <w:sz w:val="28"/>
          <w:szCs w:val="28"/>
        </w:rPr>
        <w:t>Сведения о видах, назначении и наименованиях планируемых для размещения объектов местного значения, их основные характеристики, их местоположение</w:t>
      </w:r>
      <w:r w:rsidRPr="003E7203">
        <w:rPr>
          <w:rFonts w:ascii="Times New Roman" w:eastAsia="Times New Roman" w:hAnsi="Times New Roman" w:cs="Times New Roman"/>
          <w:sz w:val="28"/>
          <w:szCs w:val="28"/>
        </w:rPr>
        <w:t>» дополнить таблицу следующей информацией:</w:t>
      </w:r>
    </w:p>
    <w:p w:rsidR="00635D6D" w:rsidRDefault="00635D6D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5410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5"/>
        <w:gridCol w:w="1562"/>
        <w:gridCol w:w="12"/>
        <w:gridCol w:w="1690"/>
        <w:gridCol w:w="1419"/>
        <w:gridCol w:w="851"/>
        <w:gridCol w:w="706"/>
        <w:gridCol w:w="17"/>
        <w:gridCol w:w="1121"/>
        <w:gridCol w:w="1276"/>
        <w:gridCol w:w="1137"/>
      </w:tblGrid>
      <w:tr w:rsidR="00D22A78" w:rsidRPr="0015422C" w:rsidTr="00D22A78">
        <w:trPr>
          <w:trHeight w:val="20"/>
          <w:tblHeader/>
        </w:trPr>
        <w:tc>
          <w:tcPr>
            <w:tcW w:w="272" w:type="pct"/>
            <w:vMerge w:val="restart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№</w:t>
            </w:r>
          </w:p>
        </w:tc>
        <w:tc>
          <w:tcPr>
            <w:tcW w:w="760" w:type="pct"/>
            <w:gridSpan w:val="2"/>
            <w:vMerge w:val="restart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Вид объекта</w:t>
            </w:r>
          </w:p>
        </w:tc>
        <w:tc>
          <w:tcPr>
            <w:tcW w:w="816" w:type="pct"/>
            <w:vMerge w:val="restart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Назначение объекта</w:t>
            </w:r>
          </w:p>
        </w:tc>
        <w:tc>
          <w:tcPr>
            <w:tcW w:w="684" w:type="pct"/>
            <w:vMerge w:val="restart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Наименование объекта</w:t>
            </w:r>
          </w:p>
        </w:tc>
        <w:tc>
          <w:tcPr>
            <w:tcW w:w="759" w:type="pct"/>
            <w:gridSpan w:val="3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Характеристика объекта</w:t>
            </w:r>
          </w:p>
        </w:tc>
        <w:tc>
          <w:tcPr>
            <w:tcW w:w="541" w:type="pct"/>
            <w:vMerge w:val="restart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Местоположение объекта</w:t>
            </w:r>
          </w:p>
        </w:tc>
        <w:tc>
          <w:tcPr>
            <w:tcW w:w="616" w:type="pct"/>
            <w:vMerge w:val="restart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Характеристика зон с особыми условиями использования территорий</w:t>
            </w:r>
          </w:p>
        </w:tc>
        <w:tc>
          <w:tcPr>
            <w:tcW w:w="548" w:type="pct"/>
            <w:vMerge w:val="restart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Функциональная зона</w:t>
            </w:r>
          </w:p>
        </w:tc>
      </w:tr>
      <w:tr w:rsidR="00D22A78" w:rsidRPr="0015422C" w:rsidTr="00D22A78">
        <w:trPr>
          <w:trHeight w:val="1050"/>
          <w:tblHeader/>
        </w:trPr>
        <w:tc>
          <w:tcPr>
            <w:tcW w:w="272" w:type="pct"/>
            <w:vMerge/>
            <w:shd w:val="clear" w:color="auto" w:fill="auto"/>
            <w:vAlign w:val="center"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760" w:type="pct"/>
            <w:gridSpan w:val="2"/>
            <w:vMerge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816" w:type="pct"/>
            <w:vMerge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684" w:type="pct"/>
            <w:vMerge/>
            <w:shd w:val="clear" w:color="auto" w:fill="auto"/>
            <w:vAlign w:val="center"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411" w:type="pct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Единица измерения</w:t>
            </w:r>
          </w:p>
        </w:tc>
        <w:tc>
          <w:tcPr>
            <w:tcW w:w="349" w:type="pct"/>
            <w:gridSpan w:val="2"/>
            <w:shd w:val="clear" w:color="auto" w:fill="auto"/>
            <w:vAlign w:val="center"/>
          </w:tcPr>
          <w:p w:rsidR="00D22A78" w:rsidRPr="00D22A78" w:rsidRDefault="00D22A78" w:rsidP="00D22A7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Планируемый показатель</w:t>
            </w:r>
          </w:p>
        </w:tc>
        <w:tc>
          <w:tcPr>
            <w:tcW w:w="541" w:type="pct"/>
            <w:vMerge/>
            <w:shd w:val="clear" w:color="auto" w:fill="auto"/>
            <w:vAlign w:val="center"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616" w:type="pct"/>
            <w:vMerge/>
            <w:shd w:val="clear" w:color="auto" w:fill="auto"/>
            <w:vAlign w:val="center"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  <w:tc>
          <w:tcPr>
            <w:tcW w:w="548" w:type="pct"/>
            <w:vMerge/>
          </w:tcPr>
          <w:p w:rsidR="00D22A78" w:rsidRPr="0015422C" w:rsidRDefault="00D22A78" w:rsidP="00F224B9">
            <w:pPr>
              <w:jc w:val="center"/>
              <w:rPr>
                <w:b/>
                <w:sz w:val="28"/>
                <w:szCs w:val="28"/>
                <w:lang w:eastAsia="x-none"/>
              </w:rPr>
            </w:pPr>
          </w:p>
        </w:tc>
      </w:tr>
      <w:tr w:rsidR="0077366E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1.2</w:t>
            </w:r>
          </w:p>
        </w:tc>
        <w:tc>
          <w:tcPr>
            <w:tcW w:w="754" w:type="pct"/>
          </w:tcPr>
          <w:p w:rsidR="0077366E" w:rsidRPr="003E7203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>
              <w:rPr>
                <w:sz w:val="18"/>
                <w:szCs w:val="18"/>
                <w:lang w:eastAsia="x-none"/>
              </w:rPr>
              <w:t>Реконструкция ПС 110кВ «Константиново»</w:t>
            </w:r>
          </w:p>
        </w:tc>
        <w:tc>
          <w:tcPr>
            <w:tcW w:w="821" w:type="pct"/>
            <w:gridSpan w:val="2"/>
          </w:tcPr>
          <w:p w:rsidR="0077366E" w:rsidRPr="003E7203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Электроснабжение потребителей</w:t>
            </w:r>
          </w:p>
        </w:tc>
        <w:tc>
          <w:tcPr>
            <w:tcW w:w="685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Электрическая подстанция 110кВ «Константиново»</w:t>
            </w:r>
          </w:p>
        </w:tc>
        <w:tc>
          <w:tcPr>
            <w:tcW w:w="411" w:type="pct"/>
          </w:tcPr>
          <w:p w:rsidR="0077366E" w:rsidRPr="003E7203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3E7203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>
              <w:rPr>
                <w:sz w:val="18"/>
                <w:szCs w:val="18"/>
                <w:lang w:eastAsia="x-none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г. Тутаев</w:t>
            </w:r>
          </w:p>
        </w:tc>
        <w:tc>
          <w:tcPr>
            <w:tcW w:w="616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Охранная зона 20 м от стены зда</w:t>
            </w:r>
            <w: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ния или ограждения по периметру</w:t>
            </w:r>
          </w:p>
        </w:tc>
        <w:tc>
          <w:tcPr>
            <w:tcW w:w="550" w:type="pct"/>
            <w:shd w:val="clear" w:color="auto" w:fill="auto"/>
          </w:tcPr>
          <w:p w:rsidR="0077366E" w:rsidRPr="003E7203" w:rsidRDefault="0077366E"/>
        </w:tc>
      </w:tr>
      <w:tr w:rsidR="0077366E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71755C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2.5</w:t>
            </w:r>
          </w:p>
        </w:tc>
        <w:tc>
          <w:tcPr>
            <w:tcW w:w="754" w:type="pct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Строительство ПГУ-ТЭС 52МВт</w:t>
            </w:r>
          </w:p>
        </w:tc>
        <w:tc>
          <w:tcPr>
            <w:tcW w:w="821" w:type="pct"/>
            <w:gridSpan w:val="2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71755C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Теплоснабжение потребителей нового многоквартирного жилищного строительства</w:t>
            </w:r>
          </w:p>
        </w:tc>
        <w:tc>
          <w:tcPr>
            <w:tcW w:w="685" w:type="pct"/>
            <w:shd w:val="clear" w:color="auto" w:fill="auto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71755C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ПГУ-ТЭС 52МВт</w:t>
            </w:r>
          </w:p>
        </w:tc>
        <w:tc>
          <w:tcPr>
            <w:tcW w:w="411" w:type="pct"/>
          </w:tcPr>
          <w:p w:rsidR="0077366E" w:rsidRPr="0071755C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71755C" w:rsidRDefault="0077366E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71755C">
              <w:rPr>
                <w:sz w:val="18"/>
                <w:szCs w:val="18"/>
                <w:lang w:eastAsia="x-none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71755C">
              <w:rPr>
                <w:rFonts w:ascii="Times New Roman" w:hAnsi="Times New Roman" w:cs="Times New Roman"/>
                <w:sz w:val="18"/>
                <w:szCs w:val="18"/>
                <w:shd w:val="clear" w:color="auto" w:fill="FFFFFF"/>
              </w:rPr>
              <w:t>г. Тутаев, ул. Промышленная, д. 15</w:t>
            </w:r>
          </w:p>
        </w:tc>
        <w:tc>
          <w:tcPr>
            <w:tcW w:w="616" w:type="pct"/>
            <w:shd w:val="clear" w:color="auto" w:fill="auto"/>
          </w:tcPr>
          <w:p w:rsidR="0077366E" w:rsidRPr="0071755C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71755C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Охранная зона 300 м от стены здания по периметру</w:t>
            </w:r>
          </w:p>
        </w:tc>
        <w:tc>
          <w:tcPr>
            <w:tcW w:w="550" w:type="pct"/>
            <w:shd w:val="clear" w:color="auto" w:fill="auto"/>
          </w:tcPr>
          <w:p w:rsidR="0077366E" w:rsidRPr="003E7203" w:rsidRDefault="0077366E"/>
        </w:tc>
      </w:tr>
      <w:tr w:rsidR="0077366E" w:rsidRPr="003E7203" w:rsidTr="007C5954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3E7203" w:rsidRDefault="0077366E" w:rsidP="001E1F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6.2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754" w:type="pct"/>
          </w:tcPr>
          <w:p w:rsidR="0077366E" w:rsidRPr="003E7203" w:rsidRDefault="0077366E" w:rsidP="00BB5CA1">
            <w:pPr>
              <w:pStyle w:val="1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Строительство а</w:t>
            </w:r>
            <w:r w:rsidRPr="003E7203">
              <w:rPr>
                <w:sz w:val="18"/>
                <w:szCs w:val="18"/>
              </w:rPr>
              <w:t>втовокзал</w:t>
            </w:r>
            <w:r>
              <w:rPr>
                <w:sz w:val="18"/>
                <w:szCs w:val="18"/>
              </w:rPr>
              <w:t>а в г. Тутаеве (взамен существующего, не отвечающего современным требованиям)</w:t>
            </w:r>
          </w:p>
        </w:tc>
        <w:tc>
          <w:tcPr>
            <w:tcW w:w="821" w:type="pct"/>
            <w:gridSpan w:val="2"/>
          </w:tcPr>
          <w:p w:rsidR="0077366E" w:rsidRPr="003E7203" w:rsidRDefault="0077366E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Обслуживание территории города общественным пассажирским транспортом</w:t>
            </w:r>
          </w:p>
        </w:tc>
        <w:tc>
          <w:tcPr>
            <w:tcW w:w="685" w:type="pct"/>
            <w:shd w:val="clear" w:color="auto" w:fill="auto"/>
          </w:tcPr>
          <w:p w:rsidR="0077366E" w:rsidRPr="003E7203" w:rsidRDefault="0077366E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Здание</w:t>
            </w:r>
          </w:p>
        </w:tc>
        <w:tc>
          <w:tcPr>
            <w:tcW w:w="411" w:type="pct"/>
          </w:tcPr>
          <w:p w:rsidR="0077366E" w:rsidRPr="003E7203" w:rsidRDefault="0077366E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ед.</w:t>
            </w:r>
          </w:p>
        </w:tc>
        <w:tc>
          <w:tcPr>
            <w:tcW w:w="341" w:type="pct"/>
            <w:shd w:val="clear" w:color="auto" w:fill="auto"/>
          </w:tcPr>
          <w:p w:rsidR="0077366E" w:rsidRPr="003E7203" w:rsidRDefault="0077366E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г. Тутаев, пр-т 50-летия Победы</w:t>
            </w:r>
          </w:p>
        </w:tc>
        <w:tc>
          <w:tcPr>
            <w:tcW w:w="616" w:type="pct"/>
            <w:shd w:val="clear" w:color="auto" w:fill="auto"/>
            <w:vAlign w:val="center"/>
          </w:tcPr>
          <w:p w:rsidR="0077366E" w:rsidRPr="007C5954" w:rsidRDefault="0077366E" w:rsidP="007C5954">
            <w:pPr>
              <w:pStyle w:val="11"/>
              <w:rPr>
                <w:sz w:val="18"/>
                <w:szCs w:val="18"/>
              </w:rPr>
            </w:pPr>
            <w:r w:rsidRPr="007C5954">
              <w:rPr>
                <w:sz w:val="18"/>
                <w:szCs w:val="18"/>
              </w:rPr>
              <w:t>не устанавливаются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7366E" w:rsidRPr="007C5954" w:rsidRDefault="007C5954" w:rsidP="007C5954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C5954">
              <w:rPr>
                <w:rFonts w:ascii="Times New Roman" w:hAnsi="Times New Roman" w:cs="Times New Roman"/>
                <w:sz w:val="18"/>
                <w:szCs w:val="18"/>
              </w:rPr>
              <w:t>Многофункциональная общественно-деловая зона</w:t>
            </w:r>
          </w:p>
        </w:tc>
      </w:tr>
      <w:tr w:rsidR="0077366E" w:rsidRPr="003E7203" w:rsidTr="007C5954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8.3</w:t>
            </w:r>
          </w:p>
        </w:tc>
        <w:tc>
          <w:tcPr>
            <w:tcW w:w="754" w:type="pct"/>
          </w:tcPr>
          <w:p w:rsidR="0077366E" w:rsidRPr="003E7203" w:rsidRDefault="0077366E" w:rsidP="00BB5C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Создание ц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ентр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 xml:space="preserve"> развития народных промыслов «Город мастеров»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(создание комплекса обеспечивающей инфраструктуры)</w:t>
            </w:r>
          </w:p>
        </w:tc>
        <w:tc>
          <w:tcPr>
            <w:tcW w:w="821" w:type="pct"/>
            <w:gridSpan w:val="2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Культурно-досуговое и просветительное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Комплекс</w:t>
            </w:r>
          </w:p>
        </w:tc>
        <w:tc>
          <w:tcPr>
            <w:tcW w:w="411" w:type="pct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г. Тутаев</w:t>
            </w:r>
          </w:p>
        </w:tc>
        <w:tc>
          <w:tcPr>
            <w:tcW w:w="616" w:type="pct"/>
            <w:shd w:val="clear" w:color="auto" w:fill="auto"/>
          </w:tcPr>
          <w:p w:rsidR="0077366E" w:rsidRPr="003E7203" w:rsidRDefault="0077366E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  <w:shd w:val="clear" w:color="auto" w:fill="auto"/>
            <w:vAlign w:val="center"/>
          </w:tcPr>
          <w:p w:rsidR="0077366E" w:rsidRPr="003E7203" w:rsidRDefault="007C5954" w:rsidP="007C5954">
            <w:pPr>
              <w:jc w:val="center"/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Зона застройки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индивидуальными </w:t>
            </w: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жилыми домами</w:t>
            </w:r>
          </w:p>
        </w:tc>
      </w:tr>
      <w:tr w:rsidR="0077366E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7.1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Дошкольные образовательные организации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Учебно-образовательное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Детский сад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120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Зона застройки многоэтажными жилыми домами (9 этажей и более)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7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.2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Дошкольные образовательные организации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Учебно-образовательное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Детский сад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200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Зона застройки многоэтажными жилыми </w:t>
            </w:r>
            <w:r w:rsidRPr="00D22A7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домами (9 этажей и более)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lastRenderedPageBreak/>
              <w:t>7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.3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Дошкольные образовательные организации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Учебно-образовательное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Детский сад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120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Зона застройки </w:t>
            </w:r>
            <w:proofErr w:type="spell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среднеэтажными</w:t>
            </w:r>
            <w:proofErr w:type="spellEnd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 жилыми домами (от 5 до 8 этажей, включая </w:t>
            </w:r>
            <w:proofErr w:type="gram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мансардный</w:t>
            </w:r>
            <w:proofErr w:type="gramEnd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  <w:t>8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</w:rPr>
              <w:t>Объекты культуры и искусства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8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Учреждение клубного типа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Культурно-досуговое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Культурно-досуговый центр с кинотеатром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сторона, ул. Комсомольская, пр. 50-летия Победы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Многофункциональная общественно-деловая зона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8.2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Библиотеки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Культурно-просветительное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Библиотека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тыс. экз.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не менее 53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г. </w:t>
            </w:r>
            <w:proofErr w:type="spell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Тутаев</w:t>
            </w:r>
            <w:proofErr w:type="gram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,в</w:t>
            </w:r>
            <w:proofErr w:type="spellEnd"/>
            <w:proofErr w:type="gramEnd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 составе культурно-досугового центра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Зона застройки </w:t>
            </w:r>
            <w:proofErr w:type="spell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среднеэтажными</w:t>
            </w:r>
            <w:proofErr w:type="spellEnd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 жилыми домами (от 5 до 8 этажей, включая </w:t>
            </w:r>
            <w:proofErr w:type="gramStart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мансардный</w:t>
            </w:r>
            <w:proofErr w:type="gramEnd"/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8.3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Создание центра развития народных промыслов «Город мастеров» (создание комплекса обеспечивающей инфраструктуры)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Культурно-досуговое и просветительное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Комплекс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Зона застройки индивидуальными жилыми домами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9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 xml:space="preserve">Объекты физической культуры и </w:t>
            </w: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lastRenderedPageBreak/>
              <w:t>массового спорта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lastRenderedPageBreak/>
              <w:t>9.1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 спорта, включающий раздельно нормируемые спортивные сооружения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 спорта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Спортивно-оздоровительный комплекс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Романовская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Зона </w:t>
            </w:r>
            <w:proofErr w:type="spellStart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специализарованной</w:t>
            </w:r>
            <w:proofErr w:type="spellEnd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 общественной застройки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9.2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Спортивное сооружение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 спорта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Крытый каток с искусственным льдом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Зона </w:t>
            </w:r>
            <w:proofErr w:type="spellStart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специализарованной</w:t>
            </w:r>
            <w:proofErr w:type="spellEnd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 общественной застройки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9.3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Спортивное сооружение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 спорта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Плоскостное спортивное сооружение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1,4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Романовская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Зона озелененных территорий общего пользования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  <w:t>0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</w:rPr>
              <w:t>Прочие объекты обслуживания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0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Объекты торговли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Торговое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Магазин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9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Многофункциональная общественно-деловая зона 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0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.2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Объекты торговли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Торговое назначение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Магазин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Романовская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Зона застройки малоэтажными жилыми домами (от 5 до 8 этажей, включая </w:t>
            </w:r>
            <w:proofErr w:type="gramStart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мансардный</w:t>
            </w:r>
            <w:proofErr w:type="gramEnd"/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0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.3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Предприятия общественного питания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общественное питание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 общественного питания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 xml:space="preserve">Зона застройки многоэтажными жилыми домами (9 этажей и </w:t>
            </w:r>
            <w:r w:rsidRPr="00D22A78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более)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  <w:lastRenderedPageBreak/>
              <w:t>1</w:t>
            </w:r>
            <w:r w:rsidRPr="00D22A78">
              <w:rPr>
                <w:rFonts w:ascii="Times New Roman" w:hAnsi="Times New Roman" w:cs="Times New Roman"/>
                <w:b/>
                <w:sz w:val="18"/>
                <w:szCs w:val="18"/>
                <w:lang w:val="en-US" w:eastAsia="x-none"/>
              </w:rPr>
              <w:t>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b/>
                <w:sz w:val="18"/>
                <w:szCs w:val="18"/>
              </w:rPr>
              <w:t>Объекты отдыха и туризма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.1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Гостиницы и аналогичные средства размещения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Объекты отдыха и туризма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Гостиница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60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Романовская сторона, рекреационная зона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Иные рекреационные зоны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1</w:t>
            </w: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.2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Гостиницы и аналогичные средства размещения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Объекты отдыха и туризма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Гостиница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40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сторона, у горнолыжной базы Николина Гора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Иные рекреационные зоны</w:t>
            </w:r>
          </w:p>
        </w:tc>
      </w:tr>
      <w:tr w:rsidR="00D22A78" w:rsidRPr="003E7203" w:rsidTr="00D22A78">
        <w:trPr>
          <w:trHeight w:val="20"/>
        </w:trPr>
        <w:tc>
          <w:tcPr>
            <w:tcW w:w="273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val="en-US" w:eastAsia="x-none"/>
              </w:rPr>
              <w:t>11.3</w:t>
            </w:r>
          </w:p>
        </w:tc>
        <w:tc>
          <w:tcPr>
            <w:tcW w:w="754" w:type="pct"/>
          </w:tcPr>
          <w:p w:rsidR="0077366E" w:rsidRPr="00D22A78" w:rsidRDefault="0077366E" w:rsidP="00F224B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Гостиницы и аналогичные средства размещения</w:t>
            </w:r>
          </w:p>
        </w:tc>
        <w:tc>
          <w:tcPr>
            <w:tcW w:w="821" w:type="pct"/>
            <w:gridSpan w:val="2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Объекты отдыха и туризма</w:t>
            </w:r>
          </w:p>
        </w:tc>
        <w:tc>
          <w:tcPr>
            <w:tcW w:w="685" w:type="pct"/>
            <w:shd w:val="clear" w:color="auto" w:fill="auto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Гостиница</w:t>
            </w:r>
          </w:p>
        </w:tc>
        <w:tc>
          <w:tcPr>
            <w:tcW w:w="411" w:type="pct"/>
          </w:tcPr>
          <w:p w:rsidR="0077366E" w:rsidRPr="00D22A78" w:rsidRDefault="0077366E" w:rsidP="00F224B9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мест</w:t>
            </w:r>
          </w:p>
        </w:tc>
        <w:tc>
          <w:tcPr>
            <w:tcW w:w="341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30</w:t>
            </w:r>
          </w:p>
        </w:tc>
        <w:tc>
          <w:tcPr>
            <w:tcW w:w="549" w:type="pct"/>
            <w:gridSpan w:val="2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</w:rPr>
              <w:t>г. Тутаев, Борисоглебская сторона, у горнолыжной базы Николина Гора</w:t>
            </w:r>
          </w:p>
        </w:tc>
        <w:tc>
          <w:tcPr>
            <w:tcW w:w="616" w:type="pct"/>
            <w:shd w:val="clear" w:color="auto" w:fill="auto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-</w:t>
            </w:r>
          </w:p>
        </w:tc>
        <w:tc>
          <w:tcPr>
            <w:tcW w:w="550" w:type="pct"/>
          </w:tcPr>
          <w:p w:rsidR="0077366E" w:rsidRPr="00D22A78" w:rsidRDefault="0077366E" w:rsidP="00F224B9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D22A78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Иные рекреационные зоны</w:t>
            </w:r>
          </w:p>
        </w:tc>
      </w:tr>
    </w:tbl>
    <w:p w:rsidR="00E84DDA" w:rsidRDefault="00E84DDA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72FEF" w:rsidRPr="003E7203" w:rsidRDefault="00972FEF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E7203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3E7203" w:rsidRPr="003E7203">
        <w:rPr>
          <w:rFonts w:ascii="Times New Roman" w:eastAsia="Times New Roman" w:hAnsi="Times New Roman" w:cs="Times New Roman"/>
          <w:sz w:val="28"/>
          <w:szCs w:val="28"/>
        </w:rPr>
        <w:t>раздел 3</w:t>
      </w:r>
      <w:r w:rsidRPr="003E7203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3E7203" w:rsidRPr="003E7203">
        <w:rPr>
          <w:rStyle w:val="a6"/>
          <w:rFonts w:ascii="Times New Roman" w:hAnsi="Times New Roman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 значения, объектах регионального</w:t>
      </w:r>
      <w:r w:rsidR="00C124EF">
        <w:rPr>
          <w:rStyle w:val="a6"/>
          <w:rFonts w:ascii="Times New Roman" w:hAnsi="Times New Roman"/>
          <w:sz w:val="28"/>
          <w:szCs w:val="28"/>
        </w:rPr>
        <w:t xml:space="preserve"> </w:t>
      </w:r>
      <w:r w:rsidR="003E7203" w:rsidRPr="003E7203">
        <w:rPr>
          <w:rStyle w:val="a6"/>
          <w:rFonts w:ascii="Times New Roman" w:hAnsi="Times New Roman"/>
          <w:sz w:val="28"/>
          <w:szCs w:val="28"/>
        </w:rPr>
        <w:t>значения, объектах местного значения, за исключением линейных объектов</w:t>
      </w:r>
      <w:r w:rsidRPr="003E7203">
        <w:rPr>
          <w:rFonts w:ascii="Times New Roman" w:eastAsia="Times New Roman" w:hAnsi="Times New Roman" w:cs="Times New Roman"/>
          <w:sz w:val="28"/>
          <w:szCs w:val="28"/>
        </w:rPr>
        <w:t>» изложить в следующей редакции:</w:t>
      </w:r>
    </w:p>
    <w:p w:rsidR="003E7203" w:rsidRDefault="003E7203" w:rsidP="00B73086">
      <w:pPr>
        <w:spacing w:after="0" w:line="240" w:lineRule="auto"/>
        <w:ind w:left="35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5259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4"/>
        <w:gridCol w:w="2414"/>
        <w:gridCol w:w="993"/>
        <w:gridCol w:w="1560"/>
        <w:gridCol w:w="2549"/>
        <w:gridCol w:w="1987"/>
      </w:tblGrid>
      <w:tr w:rsidR="00635D6D" w:rsidRPr="003E7203" w:rsidTr="00635D6D">
        <w:trPr>
          <w:trHeight w:val="541"/>
          <w:tblHeader/>
        </w:trPr>
        <w:tc>
          <w:tcPr>
            <w:tcW w:w="280" w:type="pct"/>
            <w:vMerge w:val="restart"/>
            <w:shd w:val="clear" w:color="auto" w:fill="F2F2F2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№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/п</w:t>
            </w:r>
          </w:p>
        </w:tc>
        <w:tc>
          <w:tcPr>
            <w:tcW w:w="1199" w:type="pct"/>
            <w:vMerge w:val="restart"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Наименование функциональной зоны</w:t>
            </w:r>
          </w:p>
        </w:tc>
        <w:tc>
          <w:tcPr>
            <w:tcW w:w="1268" w:type="pct"/>
            <w:gridSpan w:val="2"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Параметры функциональной зоны</w:t>
            </w:r>
          </w:p>
        </w:tc>
        <w:tc>
          <w:tcPr>
            <w:tcW w:w="1266" w:type="pct"/>
            <w:vMerge w:val="restart"/>
            <w:shd w:val="clear" w:color="auto" w:fill="F2F2F2"/>
            <w:vAlign w:val="center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Сведения о планируемых для размещения объектах</w:t>
            </w:r>
          </w:p>
        </w:tc>
        <w:tc>
          <w:tcPr>
            <w:tcW w:w="987" w:type="pct"/>
            <w:vMerge w:val="restart"/>
            <w:shd w:val="clear" w:color="auto" w:fill="F2F2F2"/>
            <w:vAlign w:val="center"/>
          </w:tcPr>
          <w:p w:rsidR="00635D6D" w:rsidRPr="00635D6D" w:rsidRDefault="00635D6D" w:rsidP="00635D6D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635D6D">
              <w:rPr>
                <w:sz w:val="18"/>
                <w:szCs w:val="18"/>
              </w:rPr>
              <w:t>Функциональное назначение территории</w:t>
            </w:r>
          </w:p>
        </w:tc>
      </w:tr>
      <w:tr w:rsidR="00635D6D" w:rsidRPr="003E7203" w:rsidTr="00635D6D">
        <w:trPr>
          <w:trHeight w:val="276"/>
          <w:tblHeader/>
        </w:trPr>
        <w:tc>
          <w:tcPr>
            <w:tcW w:w="280" w:type="pct"/>
            <w:vMerge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1199" w:type="pct"/>
            <w:vMerge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493" w:type="pct"/>
            <w:shd w:val="clear" w:color="auto" w:fill="F2F2F2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 xml:space="preserve">Площадь зоны, </w:t>
            </w:r>
            <w:proofErr w:type="gramStart"/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га</w:t>
            </w:r>
            <w:proofErr w:type="gramEnd"/>
          </w:p>
        </w:tc>
        <w:tc>
          <w:tcPr>
            <w:tcW w:w="775" w:type="pct"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Местоположение</w:t>
            </w:r>
          </w:p>
        </w:tc>
        <w:tc>
          <w:tcPr>
            <w:tcW w:w="1266" w:type="pct"/>
            <w:vMerge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</w:p>
        </w:tc>
        <w:tc>
          <w:tcPr>
            <w:tcW w:w="987" w:type="pct"/>
            <w:vMerge/>
            <w:shd w:val="clear" w:color="auto" w:fill="F2F2F2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848"/>
        </w:trPr>
        <w:tc>
          <w:tcPr>
            <w:tcW w:w="280" w:type="pct"/>
            <w:tcBorders>
              <w:bottom w:val="single" w:sz="4" w:space="0" w:color="auto"/>
            </w:tcBorders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</w:t>
            </w:r>
          </w:p>
        </w:tc>
        <w:tc>
          <w:tcPr>
            <w:tcW w:w="1199" w:type="pct"/>
            <w:tcBorders>
              <w:bottom w:val="single" w:sz="4" w:space="0" w:color="auto"/>
            </w:tcBorders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Зона застройки индивидуальными жилыми домами</w:t>
            </w:r>
          </w:p>
        </w:tc>
        <w:tc>
          <w:tcPr>
            <w:tcW w:w="493" w:type="pct"/>
            <w:tcBorders>
              <w:bottom w:val="single" w:sz="4" w:space="0" w:color="auto"/>
            </w:tcBorders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441,69</w:t>
            </w:r>
          </w:p>
        </w:tc>
        <w:tc>
          <w:tcPr>
            <w:tcW w:w="775" w:type="pct"/>
            <w:tcBorders>
              <w:bottom w:val="single" w:sz="4" w:space="0" w:color="auto"/>
            </w:tcBorders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0C61B3">
              <w:rPr>
                <w:rFonts w:ascii="Times New Roman" w:hAnsi="Times New Roman" w:cs="Times New Roman"/>
                <w:sz w:val="18"/>
                <w:szCs w:val="18"/>
              </w:rPr>
              <w:t>Создание центра развития народных промыслов «Город мастеров» (создание комплекса обеспечивающей инфраструктуры);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0C61B3">
              <w:rPr>
                <w:rFonts w:ascii="Times New Roman" w:hAnsi="Times New Roman" w:cs="Times New Roman"/>
                <w:sz w:val="18"/>
                <w:szCs w:val="18"/>
              </w:rPr>
              <w:t>ин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дивидуальные жилые дома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жилые зоны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 xml:space="preserve"> – различных строительных типов в соответствии с этажностью и плотностью застройки: зона застройки индивидуальными жилыми домами, зона застройки малоэтажными жилыми домами, зона застройки </w:t>
            </w:r>
            <w:proofErr w:type="spellStart"/>
            <w:r w:rsidRPr="00635D6D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среднеэтажными</w:t>
            </w:r>
            <w:proofErr w:type="spellEnd"/>
            <w:r w:rsidRPr="00635D6D">
              <w:rPr>
                <w:rFonts w:ascii="Times New Roman" w:hAnsi="Times New Roman" w:cs="Times New Roman"/>
                <w:sz w:val="18"/>
                <w:szCs w:val="18"/>
              </w:rPr>
              <w:t xml:space="preserve"> жилыми домами, зона застройки многоэтажными жилыми домами</w:t>
            </w: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2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 xml:space="preserve">Зона застройки малоэтажными жилыми домами (до 4 этажей, включая </w:t>
            </w:r>
            <w:proofErr w:type="gramStart"/>
            <w:r w:rsidRPr="003E7203">
              <w:rPr>
                <w:sz w:val="18"/>
                <w:szCs w:val="18"/>
                <w:lang w:eastAsia="x-none"/>
              </w:rPr>
              <w:t>мансардный</w:t>
            </w:r>
            <w:proofErr w:type="gramEnd"/>
            <w:r w:rsidRPr="003E7203">
              <w:rPr>
                <w:sz w:val="18"/>
                <w:szCs w:val="18"/>
                <w:lang w:eastAsia="x-none"/>
              </w:rPr>
              <w:t>)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78,25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многоквартирные жилые дома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3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 xml:space="preserve">Зона застройки </w:t>
            </w:r>
            <w:proofErr w:type="spellStart"/>
            <w:r w:rsidRPr="003E7203">
              <w:rPr>
                <w:sz w:val="18"/>
                <w:szCs w:val="18"/>
                <w:lang w:eastAsia="x-none"/>
              </w:rPr>
              <w:t>среднеэтажными</w:t>
            </w:r>
            <w:proofErr w:type="spellEnd"/>
            <w:r w:rsidRPr="003E7203">
              <w:rPr>
                <w:sz w:val="18"/>
                <w:szCs w:val="18"/>
                <w:lang w:eastAsia="x-none"/>
              </w:rPr>
              <w:t xml:space="preserve"> жилыми домами (от 5 до 8 этажей, включая </w:t>
            </w:r>
            <w:proofErr w:type="gramStart"/>
            <w:r w:rsidRPr="003E7203">
              <w:rPr>
                <w:sz w:val="18"/>
                <w:szCs w:val="18"/>
                <w:lang w:eastAsia="x-none"/>
              </w:rPr>
              <w:t>мансардный</w:t>
            </w:r>
            <w:proofErr w:type="gramEnd"/>
            <w:r w:rsidRPr="003E7203">
              <w:rPr>
                <w:sz w:val="18"/>
                <w:szCs w:val="18"/>
                <w:lang w:eastAsia="x-none"/>
              </w:rPr>
              <w:t>)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79,04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населенный пункт город </w:t>
            </w:r>
            <w:proofErr w:type="spellStart"/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Тутаве</w:t>
            </w:r>
            <w:proofErr w:type="spellEnd"/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многоквартирные жилые дома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lastRenderedPageBreak/>
              <w:t>4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Зона застройки многоэтажными жилыми домами (9 этажей и более)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47,65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многоквартирные жилые дома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5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Многофункциональная общественно-деловая зона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31,32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D42356" w:rsidRDefault="00635D6D" w:rsidP="00D423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42356">
              <w:rPr>
                <w:rFonts w:ascii="Times New Roman" w:hAnsi="Times New Roman" w:cs="Times New Roman"/>
                <w:sz w:val="18"/>
                <w:szCs w:val="18"/>
              </w:rPr>
              <w:t>Строительство автовокзала в г. Тутаеве (взамен существующего, не отвечающего современным требованиям);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организации дополнительного образования;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учреждения клубного типа;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библиотека;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спортивные сооружения;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объекты спорта, включающие раздельно нормируемые спортивные сооружения;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объекты торговли;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прочие объекты обслуживания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D4235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общественно-деловые зоны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 xml:space="preserve"> – многофункциональная общественно-деловая зона, зона специализированной общественной застройки (в </w:t>
            </w:r>
            <w:proofErr w:type="spellStart"/>
            <w:r w:rsidRPr="00635D6D">
              <w:rPr>
                <w:rFonts w:ascii="Times New Roman" w:hAnsi="Times New Roman" w:cs="Times New Roman"/>
                <w:sz w:val="18"/>
                <w:szCs w:val="18"/>
              </w:rPr>
              <w:t>т.ч</w:t>
            </w:r>
            <w:proofErr w:type="spellEnd"/>
            <w:r w:rsidRPr="00635D6D">
              <w:rPr>
                <w:rFonts w:ascii="Times New Roman" w:hAnsi="Times New Roman" w:cs="Times New Roman"/>
                <w:sz w:val="18"/>
                <w:szCs w:val="18"/>
              </w:rPr>
              <w:t>. административно - деловые объекты, офисные помещения, учреждения культуры, искусства, дополнительного образования детей, молодежной политики, объекты торговли, бытового обслуживания и др.), зона исторической застройки</w:t>
            </w:r>
            <w:proofErr w:type="gramEnd"/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6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</w:rPr>
              <w:t>Зона специализированной общественной застройки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38,76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  <w:vAlign w:val="center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лечебно-профилактическая медицинская организация, оказывающая медицинскую помощь в стационарных условиях;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комплексная, полустационарная, нестационарная организация социального обслуживания;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организация профессионального образования;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дошкольные образовательные организации;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общеобразовательные организации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7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Зона исторической застройки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5,52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культовые здания и сооружения – объекты культурного наследия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Производственная зона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398,29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Тутаев, муниципальное образование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предприятие строительной промышленности,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по выпуску неметаллической минеральной продукции; предприятие металлообработки; предприятие целлюлозно-бумажной промышленности;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предприятие добывающей промышленности;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прочие объекты, связанные с производственной деятельностью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производственные зоны,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зоны инженерной и транспортной инфраструктур</w:t>
            </w:r>
            <w:r w:rsidRPr="00635D6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>– производственная зона; коммунальная зона; зона инженерной инфраструктуры; зона транспортной инфраструктуры</w:t>
            </w: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9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Коммунально-складская зона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47,89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  <w:lang w:eastAsia="x-none"/>
              </w:rPr>
              <w:t>10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Зона инженерной инфраструктуры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10,57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объекты электроснабжения;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объекты теплоснабжения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;</w:t>
            </w: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 xml:space="preserve"> объекты водоотведения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объекты водоснабжения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11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Зона транспортной инфраструктуры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55,13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bCs/>
                <w:sz w:val="18"/>
                <w:szCs w:val="18"/>
              </w:rPr>
              <w:t>объекты автомобильного пассажирского транспорта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,</w:t>
            </w:r>
          </w:p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 xml:space="preserve">объекты обслуживания и </w:t>
            </w:r>
            <w:r w:rsidRPr="003E720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хранения автомобильного транспорта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830"/>
        </w:trPr>
        <w:tc>
          <w:tcPr>
            <w:tcW w:w="280" w:type="pct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12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Зона сельскохозяйственных угодий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197,8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пашни, сенокосы, луга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зоны сельскохозяйственного использования</w:t>
            </w:r>
            <w:r w:rsidRPr="00635D6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>– зона сельскохозяйственных угодий, зона объектов сельскохозяйственного производства</w:t>
            </w: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Производственная зона сельскохозяйственных предприятий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24,04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предприятие растениеводства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Зона зеленых насаждений общего пользования (парки, скверы, бульвары, сады)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33,66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зеленые насаждения общего пользования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зоны рекреационного назначения</w:t>
            </w:r>
            <w:r w:rsidRPr="00635D6D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>– зона зеленых насаждений общего пользования (парки, скверы, бульвары, сады); зона лесов; Зона объектов физической культуры и массового спорта; зона рекреационных объектов иного назначения</w:t>
            </w: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15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</w:rPr>
              <w:t>Зона лесов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27,14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16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</w:rPr>
              <w:t>Иные рекреационные зоны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36,13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17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</w:rPr>
              <w:t>Зона кладбищ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21,58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87" w:type="pct"/>
            <w:vMerge w:val="restart"/>
          </w:tcPr>
          <w:p w:rsidR="00635D6D" w:rsidRPr="00635D6D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35D6D">
              <w:rPr>
                <w:rFonts w:ascii="Times New Roman" w:hAnsi="Times New Roman" w:cs="Times New Roman"/>
                <w:bCs/>
                <w:sz w:val="18"/>
                <w:szCs w:val="18"/>
              </w:rPr>
              <w:t>зоны специального назначения</w:t>
            </w:r>
            <w:r w:rsidRPr="00635D6D">
              <w:rPr>
                <w:rFonts w:ascii="Times New Roman" w:hAnsi="Times New Roman" w:cs="Times New Roman"/>
                <w:sz w:val="18"/>
                <w:szCs w:val="18"/>
              </w:rPr>
              <w:t xml:space="preserve"> – зона кладбищ, зона озеленения специального назначения</w:t>
            </w: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18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Зона озелененных территорий специального назначения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482,76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Благоустройство озеленённых территорий специального назначения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pStyle w:val="11"/>
              <w:rPr>
                <w:sz w:val="18"/>
                <w:szCs w:val="18"/>
              </w:rPr>
            </w:pPr>
          </w:p>
        </w:tc>
      </w:tr>
      <w:tr w:rsidR="00635D6D" w:rsidRPr="003E7203" w:rsidTr="00635D6D">
        <w:trPr>
          <w:trHeight w:val="276"/>
        </w:trPr>
        <w:tc>
          <w:tcPr>
            <w:tcW w:w="280" w:type="pct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  <w:lang w:eastAsia="x-none"/>
              </w:rPr>
            </w:pPr>
            <w:r w:rsidRPr="003E7203">
              <w:rPr>
                <w:sz w:val="18"/>
                <w:szCs w:val="18"/>
                <w:lang w:eastAsia="x-none"/>
              </w:rPr>
              <w:t>19</w:t>
            </w:r>
          </w:p>
        </w:tc>
        <w:tc>
          <w:tcPr>
            <w:tcW w:w="1199" w:type="pct"/>
            <w:shd w:val="clear" w:color="auto" w:fill="auto"/>
          </w:tcPr>
          <w:p w:rsidR="00635D6D" w:rsidRPr="003E7203" w:rsidRDefault="00635D6D" w:rsidP="00B73086">
            <w:pPr>
              <w:pStyle w:val="a7"/>
              <w:spacing w:before="0" w:after="0"/>
              <w:ind w:firstLine="0"/>
              <w:jc w:val="center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Зона улично-дорожной сети</w:t>
            </w:r>
          </w:p>
        </w:tc>
        <w:tc>
          <w:tcPr>
            <w:tcW w:w="493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</w:rPr>
              <w:t>246,44</w:t>
            </w:r>
          </w:p>
        </w:tc>
        <w:tc>
          <w:tcPr>
            <w:tcW w:w="775" w:type="pct"/>
            <w:shd w:val="clear" w:color="auto" w:fill="auto"/>
          </w:tcPr>
          <w:p w:rsidR="00635D6D" w:rsidRPr="003E7203" w:rsidRDefault="00635D6D" w:rsidP="00B7308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</w:pPr>
            <w:r w:rsidRPr="003E7203">
              <w:rPr>
                <w:rFonts w:ascii="Times New Roman" w:hAnsi="Times New Roman" w:cs="Times New Roman"/>
                <w:sz w:val="18"/>
                <w:szCs w:val="18"/>
                <w:lang w:eastAsia="x-none"/>
              </w:rPr>
              <w:t>населенный пункт город Тутаев</w:t>
            </w:r>
          </w:p>
        </w:tc>
        <w:tc>
          <w:tcPr>
            <w:tcW w:w="1266" w:type="pct"/>
            <w:shd w:val="clear" w:color="auto" w:fill="auto"/>
          </w:tcPr>
          <w:p w:rsidR="00635D6D" w:rsidRPr="003E7203" w:rsidRDefault="00635D6D" w:rsidP="00B73086">
            <w:pPr>
              <w:pStyle w:val="11"/>
              <w:rPr>
                <w:sz w:val="18"/>
                <w:szCs w:val="18"/>
              </w:rPr>
            </w:pPr>
            <w:r w:rsidRPr="003E7203">
              <w:rPr>
                <w:sz w:val="18"/>
                <w:szCs w:val="18"/>
              </w:rPr>
              <w:t>Улично-дорожная сеть</w:t>
            </w:r>
          </w:p>
        </w:tc>
        <w:tc>
          <w:tcPr>
            <w:tcW w:w="987" w:type="pct"/>
            <w:vMerge/>
          </w:tcPr>
          <w:p w:rsidR="00635D6D" w:rsidRPr="003E7203" w:rsidRDefault="00635D6D" w:rsidP="00B73086">
            <w:pPr>
              <w:pStyle w:val="11"/>
              <w:rPr>
                <w:sz w:val="18"/>
                <w:szCs w:val="18"/>
              </w:rPr>
            </w:pPr>
          </w:p>
        </w:tc>
      </w:tr>
    </w:tbl>
    <w:p w:rsidR="00635D6D" w:rsidRDefault="00635D6D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B4943" w:rsidRDefault="00EB4943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t xml:space="preserve">- исключить </w:t>
      </w:r>
      <w:r w:rsidR="0094502A">
        <w:rPr>
          <w:rFonts w:ascii="Times New Roman" w:eastAsia="Times New Roman" w:hAnsi="Times New Roman" w:cs="Times New Roman"/>
          <w:sz w:val="28"/>
          <w:szCs w:val="28"/>
        </w:rPr>
        <w:t>сведения о «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координат</w:t>
      </w:r>
      <w:r w:rsidR="0094502A">
        <w:rPr>
          <w:rFonts w:ascii="Times New Roman" w:eastAsia="Times New Roman" w:hAnsi="Times New Roman" w:cs="Times New Roman"/>
          <w:sz w:val="28"/>
          <w:szCs w:val="28"/>
        </w:rPr>
        <w:t>ах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 xml:space="preserve"> границы города Тутаев Ярославской области</w:t>
      </w:r>
      <w:r w:rsidR="0094502A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35D6D" w:rsidRDefault="00635D6D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04BCB" w:rsidRDefault="0001103B" w:rsidP="00B73086">
      <w:pPr>
        <w:pStyle w:val="a5"/>
        <w:numPr>
          <w:ilvl w:val="0"/>
          <w:numId w:val="4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Утвердить в новой редакции</w:t>
      </w:r>
      <w:r w:rsidR="00C04BCB" w:rsidRPr="003E720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635D6D" w:rsidRPr="003E7203" w:rsidRDefault="00635D6D" w:rsidP="00635D6D">
      <w:pPr>
        <w:pStyle w:val="a5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EB4943" w:rsidRDefault="00C04BCB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t>-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D222E" w:rsidRPr="00EB4943">
        <w:rPr>
          <w:rFonts w:ascii="Times New Roman" w:hAnsi="Times New Roman" w:cs="Times New Roman"/>
          <w:sz w:val="28"/>
          <w:szCs w:val="28"/>
        </w:rPr>
        <w:t>Карт</w:t>
      </w:r>
      <w:r w:rsidR="00534603">
        <w:rPr>
          <w:rFonts w:ascii="Times New Roman" w:hAnsi="Times New Roman" w:cs="Times New Roman"/>
          <w:sz w:val="28"/>
          <w:szCs w:val="28"/>
        </w:rPr>
        <w:t>а</w:t>
      </w:r>
      <w:r w:rsidR="004D222E" w:rsidRPr="00EB4943">
        <w:rPr>
          <w:rFonts w:ascii="Times New Roman" w:hAnsi="Times New Roman" w:cs="Times New Roman"/>
          <w:sz w:val="28"/>
          <w:szCs w:val="28"/>
        </w:rPr>
        <w:t xml:space="preserve"> границ населенных пунктов</w:t>
      </w:r>
      <w:r w:rsidR="0001103B">
        <w:rPr>
          <w:rFonts w:ascii="Times New Roman" w:hAnsi="Times New Roman" w:cs="Times New Roman"/>
          <w:sz w:val="28"/>
          <w:szCs w:val="28"/>
        </w:rPr>
        <w:t xml:space="preserve"> генерального плана городского поселения Тутаев </w:t>
      </w:r>
      <w:proofErr w:type="spellStart"/>
      <w:r w:rsidR="0001103B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01103B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</w:t>
      </w:r>
      <w:r w:rsidR="004D222E"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eastAsia="Times New Roman" w:hAnsi="Times New Roman" w:cs="Times New Roman"/>
          <w:sz w:val="28"/>
          <w:szCs w:val="28"/>
        </w:rPr>
        <w:t>(прилагается)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D222E" w:rsidRPr="00EB4943" w:rsidRDefault="004D222E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t>-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B4943">
        <w:rPr>
          <w:rFonts w:ascii="Times New Roman" w:hAnsi="Times New Roman" w:cs="Times New Roman"/>
          <w:sz w:val="28"/>
          <w:szCs w:val="28"/>
        </w:rPr>
        <w:t>Карта функциональных зон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hAnsi="Times New Roman" w:cs="Times New Roman"/>
          <w:sz w:val="28"/>
          <w:szCs w:val="28"/>
        </w:rPr>
        <w:t xml:space="preserve">генерального плана городского поселения Тутаев </w:t>
      </w:r>
      <w:proofErr w:type="spellStart"/>
      <w:r w:rsidR="00534603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534603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</w:t>
      </w:r>
      <w:r w:rsidR="00534603"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eastAsia="Times New Roman" w:hAnsi="Times New Roman" w:cs="Times New Roman"/>
          <w:sz w:val="28"/>
          <w:szCs w:val="28"/>
        </w:rPr>
        <w:t>(прилагается)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D222E" w:rsidRPr="00EB4943" w:rsidRDefault="004D222E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t>-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B4943">
        <w:rPr>
          <w:rFonts w:ascii="Times New Roman" w:hAnsi="Times New Roman" w:cs="Times New Roman"/>
          <w:sz w:val="28"/>
          <w:szCs w:val="28"/>
        </w:rPr>
        <w:t>Карта</w:t>
      </w:r>
      <w:r w:rsidR="00EB4943">
        <w:rPr>
          <w:rFonts w:ascii="Times New Roman" w:hAnsi="Times New Roman" w:cs="Times New Roman"/>
          <w:sz w:val="28"/>
          <w:szCs w:val="28"/>
        </w:rPr>
        <w:t xml:space="preserve"> </w:t>
      </w:r>
      <w:r w:rsidRPr="00EB4943">
        <w:rPr>
          <w:rFonts w:ascii="Times New Roman" w:hAnsi="Times New Roman" w:cs="Times New Roman"/>
          <w:sz w:val="28"/>
          <w:szCs w:val="28"/>
        </w:rPr>
        <w:t>планируемого размещения объектов местного значения (автомобильные дороги местного</w:t>
      </w:r>
      <w:r w:rsidR="003E7203" w:rsidRPr="00EB4943">
        <w:rPr>
          <w:rFonts w:ascii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hAnsi="Times New Roman" w:cs="Times New Roman"/>
          <w:sz w:val="28"/>
          <w:szCs w:val="28"/>
        </w:rPr>
        <w:t>значения)</w:t>
      </w:r>
      <w:r w:rsidR="003E7203" w:rsidRPr="00EB4943">
        <w:rPr>
          <w:rFonts w:ascii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hAnsi="Times New Roman" w:cs="Times New Roman"/>
          <w:sz w:val="28"/>
          <w:szCs w:val="28"/>
        </w:rPr>
        <w:t xml:space="preserve">генерального плана городского поселения Тутаев </w:t>
      </w:r>
      <w:proofErr w:type="spellStart"/>
      <w:r w:rsidR="00534603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534603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</w:t>
      </w:r>
      <w:r w:rsidR="00534603"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eastAsia="Times New Roman" w:hAnsi="Times New Roman" w:cs="Times New Roman"/>
          <w:sz w:val="28"/>
          <w:szCs w:val="28"/>
        </w:rPr>
        <w:t>(прилагается)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D222E" w:rsidRPr="00EB4943" w:rsidRDefault="004D222E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t>-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B4943"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 (объект</w:t>
      </w:r>
      <w:r w:rsidR="00534603">
        <w:rPr>
          <w:rFonts w:ascii="Times New Roman" w:hAnsi="Times New Roman" w:cs="Times New Roman"/>
          <w:sz w:val="28"/>
          <w:szCs w:val="28"/>
        </w:rPr>
        <w:t>ы водоснабжения, водоотведения)</w:t>
      </w:r>
      <w:r w:rsidRPr="00EB4943">
        <w:rPr>
          <w:rFonts w:ascii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hAnsi="Times New Roman" w:cs="Times New Roman"/>
          <w:sz w:val="28"/>
          <w:szCs w:val="28"/>
        </w:rPr>
        <w:t xml:space="preserve">генерального плана городского поселения Тутаев </w:t>
      </w:r>
      <w:proofErr w:type="spellStart"/>
      <w:r w:rsidR="00534603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534603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</w:t>
      </w:r>
      <w:r w:rsidR="00534603"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eastAsia="Times New Roman" w:hAnsi="Times New Roman" w:cs="Times New Roman"/>
          <w:sz w:val="28"/>
          <w:szCs w:val="28"/>
        </w:rPr>
        <w:t>(прилагается)</w:t>
      </w:r>
      <w:r w:rsidRPr="00EB494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D222E" w:rsidRDefault="004D222E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4943">
        <w:rPr>
          <w:rFonts w:ascii="Times New Roman" w:eastAsia="Times New Roman" w:hAnsi="Times New Roman" w:cs="Times New Roman"/>
          <w:sz w:val="28"/>
          <w:szCs w:val="28"/>
        </w:rPr>
        <w:lastRenderedPageBreak/>
        <w:t>-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B4943"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</w:t>
      </w:r>
      <w:r w:rsidR="00534603">
        <w:rPr>
          <w:rFonts w:ascii="Times New Roman" w:hAnsi="Times New Roman" w:cs="Times New Roman"/>
          <w:sz w:val="28"/>
          <w:szCs w:val="28"/>
        </w:rPr>
        <w:t>ения (объекты электроснабжения)</w:t>
      </w:r>
      <w:r w:rsidR="003E7203" w:rsidRPr="00EB4943">
        <w:rPr>
          <w:rFonts w:ascii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hAnsi="Times New Roman" w:cs="Times New Roman"/>
          <w:sz w:val="28"/>
          <w:szCs w:val="28"/>
        </w:rPr>
        <w:t xml:space="preserve">генерального плана городского поселения Тутаев </w:t>
      </w:r>
      <w:proofErr w:type="spellStart"/>
      <w:r w:rsidR="00534603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534603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</w:t>
      </w:r>
      <w:r w:rsidR="00534603" w:rsidRP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34603">
        <w:rPr>
          <w:rFonts w:ascii="Times New Roman" w:eastAsia="Times New Roman" w:hAnsi="Times New Roman" w:cs="Times New Roman"/>
          <w:sz w:val="28"/>
          <w:szCs w:val="28"/>
        </w:rPr>
        <w:t>(прилагается).</w:t>
      </w:r>
    </w:p>
    <w:p w:rsidR="00E84DDA" w:rsidRPr="00EB4943" w:rsidRDefault="00E84DDA" w:rsidP="00B73086">
      <w:pPr>
        <w:pStyle w:val="a5"/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Default="002E1562" w:rsidP="00D55FF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509D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proofErr w:type="gramStart"/>
      <w:r w:rsidRPr="0046509D">
        <w:rPr>
          <w:rFonts w:ascii="Times New Roman" w:eastAsia="Times New Roman" w:hAnsi="Times New Roman" w:cs="Times New Roman"/>
          <w:sz w:val="28"/>
          <w:szCs w:val="28"/>
        </w:rPr>
        <w:t>Разместить</w:t>
      </w:r>
      <w:proofErr w:type="gramEnd"/>
      <w:r w:rsidRPr="0046509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B3776">
        <w:rPr>
          <w:rFonts w:ascii="Times New Roman" w:eastAsia="Times New Roman" w:hAnsi="Times New Roman" w:cs="Times New Roman"/>
          <w:sz w:val="28"/>
          <w:szCs w:val="28"/>
        </w:rPr>
        <w:t>г</w:t>
      </w:r>
      <w:r w:rsidRPr="0046509D">
        <w:rPr>
          <w:rFonts w:ascii="Times New Roman" w:eastAsia="Times New Roman" w:hAnsi="Times New Roman" w:cs="Times New Roman"/>
          <w:sz w:val="28"/>
          <w:szCs w:val="28"/>
        </w:rPr>
        <w:t>енеральный план городского поселения Тутаев</w:t>
      </w:r>
      <w:r w:rsidR="001B3776" w:rsidRPr="001B37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B3776">
        <w:rPr>
          <w:rFonts w:ascii="Times New Roman" w:hAnsi="Times New Roman" w:cs="Times New Roman"/>
          <w:sz w:val="28"/>
          <w:szCs w:val="28"/>
        </w:rPr>
        <w:t>Тутаевского</w:t>
      </w:r>
      <w:proofErr w:type="spellEnd"/>
      <w:r w:rsidR="001B3776">
        <w:rPr>
          <w:rFonts w:ascii="Times New Roman" w:hAnsi="Times New Roman" w:cs="Times New Roman"/>
          <w:sz w:val="28"/>
          <w:szCs w:val="28"/>
        </w:rPr>
        <w:t xml:space="preserve"> муниципального района Ярославской области, утвержденный настоящим решением,</w:t>
      </w:r>
      <w:r w:rsidRPr="0046509D">
        <w:rPr>
          <w:rFonts w:ascii="Times New Roman" w:eastAsia="Times New Roman" w:hAnsi="Times New Roman" w:cs="Times New Roman"/>
          <w:sz w:val="28"/>
          <w:szCs w:val="28"/>
        </w:rPr>
        <w:t xml:space="preserve"> в Федеральной государственной информационной системе территориального планирования.</w:t>
      </w:r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 Опубликовать решение Муниципального Совета городского поселения Тутаев «</w:t>
      </w:r>
      <w:r w:rsidR="0077366E" w:rsidRPr="00752F56">
        <w:rPr>
          <w:rFonts w:ascii="Times New Roman" w:eastAsia="Times New Roman" w:hAnsi="Times New Roman" w:cs="Times New Roman"/>
          <w:sz w:val="28"/>
          <w:szCs w:val="28"/>
        </w:rPr>
        <w:t>Об утверждении изменений в Генеральный план городского</w:t>
      </w:r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7366E" w:rsidRPr="00752F56">
        <w:rPr>
          <w:rFonts w:ascii="Times New Roman" w:eastAsia="Times New Roman" w:hAnsi="Times New Roman" w:cs="Times New Roman"/>
          <w:sz w:val="28"/>
          <w:szCs w:val="28"/>
        </w:rPr>
        <w:t>поселения Тутаев</w:t>
      </w:r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» в </w:t>
      </w:r>
      <w:proofErr w:type="spellStart"/>
      <w:r w:rsidR="0077366E">
        <w:rPr>
          <w:rFonts w:ascii="Times New Roman" w:eastAsia="Times New Roman" w:hAnsi="Times New Roman" w:cs="Times New Roman"/>
          <w:sz w:val="28"/>
          <w:szCs w:val="28"/>
        </w:rPr>
        <w:t>Тутаевской</w:t>
      </w:r>
      <w:proofErr w:type="spellEnd"/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 массовой муниципальной газете «Берега», а также разместить на официальном сайте Администрации </w:t>
      </w:r>
      <w:proofErr w:type="spellStart"/>
      <w:r w:rsidR="0077366E">
        <w:rPr>
          <w:rFonts w:ascii="Times New Roman" w:eastAsia="Times New Roman" w:hAnsi="Times New Roman" w:cs="Times New Roman"/>
          <w:sz w:val="28"/>
          <w:szCs w:val="28"/>
        </w:rPr>
        <w:t>Тутаевского</w:t>
      </w:r>
      <w:proofErr w:type="spellEnd"/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района.</w:t>
      </w:r>
    </w:p>
    <w:p w:rsidR="00635D6D" w:rsidRDefault="00635D6D" w:rsidP="0077366E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Default="002E1562" w:rsidP="0077366E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509D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proofErr w:type="gramStart"/>
      <w:r w:rsidRPr="0046509D">
        <w:rPr>
          <w:rFonts w:ascii="Times New Roman" w:eastAsia="Times New Roman" w:hAnsi="Times New Roman" w:cs="Times New Roman"/>
          <w:sz w:val="28"/>
          <w:szCs w:val="28"/>
        </w:rPr>
        <w:t>Контроль</w:t>
      </w:r>
      <w:r w:rsidR="0077366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6509D">
        <w:rPr>
          <w:rFonts w:ascii="Times New Roman" w:eastAsia="Times New Roman" w:hAnsi="Times New Roman" w:cs="Times New Roman"/>
          <w:sz w:val="28"/>
          <w:szCs w:val="28"/>
        </w:rPr>
        <w:t>за</w:t>
      </w:r>
      <w:proofErr w:type="gramEnd"/>
      <w:r w:rsidRPr="0046509D">
        <w:rPr>
          <w:rFonts w:ascii="Times New Roman" w:eastAsia="Times New Roman" w:hAnsi="Times New Roman" w:cs="Times New Roman"/>
          <w:sz w:val="28"/>
          <w:szCs w:val="28"/>
        </w:rPr>
        <w:t xml:space="preserve"> исполнением настоящего решения возложить на постоянную комиссию по экономической политике и предпринимательству (Анисимова Т.П.).</w:t>
      </w:r>
    </w:p>
    <w:p w:rsidR="00635D6D" w:rsidRDefault="00635D6D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2E1562" w:rsidP="00B7308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6509D">
        <w:rPr>
          <w:rFonts w:ascii="Times New Roman" w:eastAsia="Times New Roman" w:hAnsi="Times New Roman" w:cs="Times New Roman"/>
          <w:sz w:val="28"/>
          <w:szCs w:val="28"/>
        </w:rPr>
        <w:t>4.</w:t>
      </w:r>
      <w:r w:rsidR="00EB494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6509D">
        <w:rPr>
          <w:rFonts w:ascii="Times New Roman" w:eastAsia="Times New Roman" w:hAnsi="Times New Roman" w:cs="Times New Roman"/>
          <w:sz w:val="28"/>
          <w:szCs w:val="28"/>
        </w:rPr>
        <w:t>Настоящее решение вступает в силу после его официального опубликования.</w:t>
      </w:r>
    </w:p>
    <w:p w:rsidR="00B73086" w:rsidRDefault="00B73086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Default="00E84DDA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Default="00E84DDA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Default="00E84DDA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5D6D" w:rsidRDefault="00635D6D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5D6D" w:rsidRDefault="00635D6D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84DDA" w:rsidRPr="00752F56" w:rsidRDefault="00E84DDA" w:rsidP="00B7308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1562" w:rsidRPr="00752F56" w:rsidRDefault="002E1562" w:rsidP="00B73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>Председатель Муниципального Совета</w:t>
      </w:r>
    </w:p>
    <w:p w:rsidR="004D222E" w:rsidRPr="00EB4943" w:rsidRDefault="002E1562" w:rsidP="00B73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52F56">
        <w:rPr>
          <w:rFonts w:ascii="Times New Roman" w:eastAsia="Times New Roman" w:hAnsi="Times New Roman" w:cs="Times New Roman"/>
          <w:sz w:val="28"/>
          <w:szCs w:val="28"/>
        </w:rPr>
        <w:t xml:space="preserve">городского поселения Тутаев                                                              С.Ю. Ершов   </w:t>
      </w:r>
    </w:p>
    <w:p w:rsidR="00E84DDA" w:rsidRDefault="00E84DDA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E84DDA" w:rsidRDefault="00E84DDA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635D6D" w:rsidRDefault="00635D6D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E84DDA" w:rsidRDefault="00E84DDA" w:rsidP="00D55FF6">
      <w:pPr>
        <w:suppressAutoHyphens/>
        <w:spacing w:after="0"/>
        <w:rPr>
          <w:rFonts w:ascii="Times New Roman" w:eastAsia="MS Mincho" w:hAnsi="Times New Roman" w:cs="Times New Roman"/>
          <w:sz w:val="28"/>
          <w:szCs w:val="28"/>
          <w:lang w:eastAsia="ar-SA"/>
        </w:rPr>
      </w:pPr>
    </w:p>
    <w:p w:rsidR="002E1562" w:rsidRPr="00BC7D21" w:rsidRDefault="00EA5788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lastRenderedPageBreak/>
        <w:t>Утверждено р</w:t>
      </w:r>
      <w:r w:rsidR="002E1562"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ешени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ем</w:t>
      </w:r>
      <w:r w:rsidR="002E1562"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</w:p>
    <w:p w:rsidR="00EA5788" w:rsidRDefault="00EA5788" w:rsidP="002E1562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Муниципального Совета</w:t>
      </w:r>
    </w:p>
    <w:p w:rsidR="002E1562" w:rsidRP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г</w:t>
      </w:r>
      <w:r w:rsidR="002E1562"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ородского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  <w:r w:rsidR="002E1562"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поселения Тутаев</w:t>
      </w:r>
    </w:p>
    <w:p w:rsidR="002E1562" w:rsidRPr="00C04BCB" w:rsidRDefault="002E1562" w:rsidP="002E1562">
      <w:pPr>
        <w:spacing w:before="100" w:beforeAutospacing="1"/>
        <w:jc w:val="right"/>
        <w:rPr>
          <w:rFonts w:ascii="Times New Roman" w:eastAsia="MS Mincho" w:hAnsi="Times New Roman" w:cs="Times New Roman"/>
          <w:sz w:val="28"/>
          <w:szCs w:val="28"/>
        </w:rPr>
      </w:pPr>
      <w:r w:rsidRPr="00C04BCB">
        <w:rPr>
          <w:rFonts w:ascii="Times New Roman" w:eastAsia="MS Mincho" w:hAnsi="Times New Roman" w:cs="Times New Roman"/>
          <w:sz w:val="28"/>
          <w:szCs w:val="28"/>
        </w:rPr>
        <w:t>от __________20</w:t>
      </w:r>
      <w:r w:rsidR="006E1065">
        <w:rPr>
          <w:rFonts w:ascii="Times New Roman" w:eastAsia="MS Mincho" w:hAnsi="Times New Roman" w:cs="Times New Roman"/>
          <w:sz w:val="28"/>
          <w:szCs w:val="28"/>
        </w:rPr>
        <w:t>20</w:t>
      </w:r>
      <w:r w:rsidRPr="00C04BCB">
        <w:rPr>
          <w:rFonts w:ascii="Times New Roman" w:eastAsia="MS Mincho" w:hAnsi="Times New Roman" w:cs="Times New Roman"/>
          <w:sz w:val="28"/>
          <w:szCs w:val="28"/>
        </w:rPr>
        <w:t xml:space="preserve"> №_______</w:t>
      </w:r>
    </w:p>
    <w:p w:rsidR="002E1562" w:rsidRPr="00BC7D21" w:rsidRDefault="002E1562" w:rsidP="002E1562">
      <w:pPr>
        <w:spacing w:before="100" w:beforeAutospacing="1"/>
        <w:jc w:val="right"/>
        <w:rPr>
          <w:rFonts w:eastAsia="MS Mincho" w:cs="Times New Roman"/>
          <w:sz w:val="28"/>
          <w:szCs w:val="28"/>
        </w:rPr>
      </w:pPr>
    </w:p>
    <w:p w:rsidR="00C04BCB" w:rsidRDefault="002E1562" w:rsidP="002E1562">
      <w:pPr>
        <w:tabs>
          <w:tab w:val="left" w:pos="567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ab/>
        <w:t xml:space="preserve">Генеральный план городского поселения Тутаев Тутаевского муниципального района Ярославской области. </w:t>
      </w:r>
    </w:p>
    <w:p w:rsidR="002E1562" w:rsidRDefault="002E1562" w:rsidP="002E1562">
      <w:pPr>
        <w:tabs>
          <w:tab w:val="left" w:pos="567"/>
        </w:tabs>
        <w:jc w:val="both"/>
        <w:rPr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Карта границ населенных пунктов. </w:t>
      </w:r>
    </w:p>
    <w:p w:rsidR="002E1562" w:rsidRDefault="00060CC5" w:rsidP="00AC43F0">
      <w:pPr>
        <w:tabs>
          <w:tab w:val="left" w:pos="699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66008" cy="6519553"/>
            <wp:effectExtent l="0" t="0" r="0" b="0"/>
            <wp:docPr id="2" name="Рисунок 2" descr="C:\Users\isogd2\Desktop\Исправления\Готовое на отправку\На ФГИС ТП утвержденный\Копии карт границ населенных пунктов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ogd2\Desktop\Исправления\Готовое на отправку\На ФГИС ТП утвержденный\Копии карт границ населенных пунктов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178" cy="652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065" w:rsidRDefault="006E1065" w:rsidP="002E1562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EA5788" w:rsidRPr="00BC7D21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Утверждено р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ешени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ем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</w:p>
    <w:p w:rsid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Муниципального Совета</w:t>
      </w:r>
    </w:p>
    <w:p w:rsidR="00EA5788" w:rsidRP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г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ородского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поселения Тутаев</w:t>
      </w:r>
    </w:p>
    <w:p w:rsidR="00EA5788" w:rsidRPr="00C04BCB" w:rsidRDefault="00EA5788" w:rsidP="00EA5788">
      <w:pPr>
        <w:spacing w:before="100" w:beforeAutospacing="1"/>
        <w:jc w:val="right"/>
        <w:rPr>
          <w:rFonts w:ascii="Times New Roman" w:eastAsia="MS Mincho" w:hAnsi="Times New Roman" w:cs="Times New Roman"/>
          <w:sz w:val="28"/>
          <w:szCs w:val="28"/>
        </w:rPr>
      </w:pPr>
      <w:r w:rsidRPr="00C04BCB">
        <w:rPr>
          <w:rFonts w:ascii="Times New Roman" w:eastAsia="MS Mincho" w:hAnsi="Times New Roman" w:cs="Times New Roman"/>
          <w:sz w:val="28"/>
          <w:szCs w:val="28"/>
        </w:rPr>
        <w:t>от __________20</w:t>
      </w:r>
      <w:r>
        <w:rPr>
          <w:rFonts w:ascii="Times New Roman" w:eastAsia="MS Mincho" w:hAnsi="Times New Roman" w:cs="Times New Roman"/>
          <w:sz w:val="28"/>
          <w:szCs w:val="28"/>
        </w:rPr>
        <w:t>20</w:t>
      </w:r>
      <w:r w:rsidRPr="00C04BCB">
        <w:rPr>
          <w:rFonts w:ascii="Times New Roman" w:eastAsia="MS Mincho" w:hAnsi="Times New Roman" w:cs="Times New Roman"/>
          <w:sz w:val="28"/>
          <w:szCs w:val="28"/>
        </w:rPr>
        <w:t xml:space="preserve"> №_______</w:t>
      </w:r>
    </w:p>
    <w:p w:rsidR="00C04BCB" w:rsidRDefault="00C04BCB" w:rsidP="00C04BCB">
      <w:pPr>
        <w:tabs>
          <w:tab w:val="left" w:pos="0"/>
        </w:tabs>
        <w:jc w:val="right"/>
        <w:rPr>
          <w:rFonts w:ascii="Times New Roman" w:hAnsi="Times New Roman" w:cs="Times New Roman"/>
          <w:sz w:val="28"/>
          <w:szCs w:val="28"/>
        </w:rPr>
      </w:pPr>
    </w:p>
    <w:p w:rsidR="00C04BCB" w:rsidRDefault="002E1562" w:rsidP="002E1562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Генеральный план городского поселения Тутаев Тутаевского муниципального района Ярославской области. </w:t>
      </w:r>
    </w:p>
    <w:p w:rsidR="002E1562" w:rsidRDefault="002E1562" w:rsidP="002E1562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Карта функциональных зон. </w:t>
      </w:r>
    </w:p>
    <w:p w:rsidR="00AC43F0" w:rsidRDefault="00AC43F0" w:rsidP="002E1562">
      <w:pPr>
        <w:tabs>
          <w:tab w:val="left" w:pos="0"/>
        </w:tabs>
      </w:pPr>
    </w:p>
    <w:p w:rsidR="002E1562" w:rsidRDefault="00060CC5" w:rsidP="00060CC5">
      <w:pPr>
        <w:tabs>
          <w:tab w:val="left" w:pos="6990"/>
        </w:tabs>
        <w:ind w:left="-567"/>
        <w:jc w:val="right"/>
      </w:pPr>
      <w:r>
        <w:rPr>
          <w:noProof/>
        </w:rPr>
        <w:drawing>
          <wp:inline distT="0" distB="0" distL="0" distR="0">
            <wp:extent cx="5940425" cy="5077078"/>
            <wp:effectExtent l="0" t="0" r="0" b="0"/>
            <wp:docPr id="3" name="Рисунок 3" descr="C:\Users\isogd2\Desktop\Исправления\Готовое на отправку\На ФГИС ТП утвержденный\Копии карт функциональных зон поселения или городского округа в растровом формат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ogd2\Desktop\Исправления\Готовое на отправку\На ФГИС ТП утвержденный\Копии карт функциональных зон поселения или городского округа в растровом формат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562" w:rsidRDefault="002E1562" w:rsidP="002E1562">
      <w:pPr>
        <w:tabs>
          <w:tab w:val="left" w:pos="6990"/>
        </w:tabs>
        <w:ind w:left="-567"/>
        <w:jc w:val="both"/>
      </w:pPr>
    </w:p>
    <w:p w:rsidR="002E1562" w:rsidRDefault="002E1562" w:rsidP="002E1562">
      <w:pPr>
        <w:tabs>
          <w:tab w:val="left" w:pos="6990"/>
        </w:tabs>
        <w:ind w:left="-567"/>
        <w:jc w:val="both"/>
      </w:pPr>
    </w:p>
    <w:p w:rsidR="00EA5788" w:rsidRPr="00BC7D21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lastRenderedPageBreak/>
        <w:t>Утверждено р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ешени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ем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</w:p>
    <w:p w:rsid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Муниципального Совета</w:t>
      </w:r>
    </w:p>
    <w:p w:rsidR="00EA5788" w:rsidRP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г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ородского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поселения Тутаев</w:t>
      </w:r>
    </w:p>
    <w:p w:rsidR="00EA5788" w:rsidRPr="00C04BCB" w:rsidRDefault="00EA5788" w:rsidP="00EA5788">
      <w:pPr>
        <w:spacing w:before="100" w:beforeAutospacing="1"/>
        <w:jc w:val="right"/>
        <w:rPr>
          <w:rFonts w:ascii="Times New Roman" w:eastAsia="MS Mincho" w:hAnsi="Times New Roman" w:cs="Times New Roman"/>
          <w:sz w:val="28"/>
          <w:szCs w:val="28"/>
        </w:rPr>
      </w:pPr>
      <w:r w:rsidRPr="00C04BCB">
        <w:rPr>
          <w:rFonts w:ascii="Times New Roman" w:eastAsia="MS Mincho" w:hAnsi="Times New Roman" w:cs="Times New Roman"/>
          <w:sz w:val="28"/>
          <w:szCs w:val="28"/>
        </w:rPr>
        <w:t>от __________20</w:t>
      </w:r>
      <w:r>
        <w:rPr>
          <w:rFonts w:ascii="Times New Roman" w:eastAsia="MS Mincho" w:hAnsi="Times New Roman" w:cs="Times New Roman"/>
          <w:sz w:val="28"/>
          <w:szCs w:val="28"/>
        </w:rPr>
        <w:t>20</w:t>
      </w:r>
      <w:r w:rsidRPr="00C04BCB">
        <w:rPr>
          <w:rFonts w:ascii="Times New Roman" w:eastAsia="MS Mincho" w:hAnsi="Times New Roman" w:cs="Times New Roman"/>
          <w:sz w:val="28"/>
          <w:szCs w:val="28"/>
        </w:rPr>
        <w:t xml:space="preserve"> №_______</w:t>
      </w:r>
    </w:p>
    <w:p w:rsidR="002E1562" w:rsidRDefault="002E1562" w:rsidP="00C04BCB">
      <w:pPr>
        <w:tabs>
          <w:tab w:val="left" w:pos="6990"/>
        </w:tabs>
        <w:ind w:left="-567"/>
        <w:jc w:val="right"/>
      </w:pPr>
    </w:p>
    <w:p w:rsidR="00C04BCB" w:rsidRDefault="002E1562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Генеральный план городского поселения Тутаев Тутаевского муниципального района Ярославской области. </w:t>
      </w:r>
    </w:p>
    <w:p w:rsidR="002E1562" w:rsidRPr="00BC7D21" w:rsidRDefault="002E1562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 (автомобильные дороги местного значения).</w:t>
      </w:r>
    </w:p>
    <w:p w:rsidR="002E1562" w:rsidRDefault="002E1562" w:rsidP="002E1562">
      <w:pPr>
        <w:tabs>
          <w:tab w:val="left" w:pos="6990"/>
        </w:tabs>
        <w:ind w:firstLine="709"/>
        <w:jc w:val="both"/>
      </w:pPr>
    </w:p>
    <w:p w:rsidR="002E1562" w:rsidRDefault="002E1562" w:rsidP="002E1562">
      <w:pPr>
        <w:tabs>
          <w:tab w:val="left" w:pos="6990"/>
        </w:tabs>
        <w:ind w:left="-567"/>
        <w:jc w:val="both"/>
      </w:pPr>
    </w:p>
    <w:p w:rsidR="002E1562" w:rsidRDefault="00060CC5" w:rsidP="00060CC5">
      <w:pPr>
        <w:tabs>
          <w:tab w:val="left" w:pos="6990"/>
        </w:tabs>
        <w:jc w:val="right"/>
      </w:pPr>
      <w:r>
        <w:rPr>
          <w:noProof/>
        </w:rPr>
        <w:drawing>
          <wp:inline distT="0" distB="0" distL="0" distR="0">
            <wp:extent cx="5940425" cy="5077078"/>
            <wp:effectExtent l="0" t="0" r="0" b="0"/>
            <wp:docPr id="4" name="Рисунок 4" descr="C:\Users\isogd2\Desktop\Исправления\Готовое на отправку\На ФГИС ТП утвержденный\Копии карт планируемого размещения объектов в растровом формате  (автомобильные дорог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ogd2\Desktop\Исправления\Готовое на отправку\На ФГИС ТП утвержденный\Копии карт планируемого размещения объектов в растровом формате  (автомобильные дороги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562" w:rsidRDefault="002E1562" w:rsidP="002E1562">
      <w:pPr>
        <w:tabs>
          <w:tab w:val="left" w:pos="6990"/>
        </w:tabs>
      </w:pPr>
    </w:p>
    <w:p w:rsidR="006E1065" w:rsidRDefault="006E1065" w:rsidP="002E1562">
      <w:pPr>
        <w:tabs>
          <w:tab w:val="left" w:pos="6990"/>
        </w:tabs>
      </w:pPr>
    </w:p>
    <w:p w:rsidR="00EA5788" w:rsidRPr="00BC7D21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lastRenderedPageBreak/>
        <w:t>Утверждено р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ешени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ем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</w:p>
    <w:p w:rsid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Муниципального Совета</w:t>
      </w:r>
    </w:p>
    <w:p w:rsidR="00EA5788" w:rsidRP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г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ородского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поселения Тутаев</w:t>
      </w:r>
    </w:p>
    <w:p w:rsidR="00EA5788" w:rsidRPr="00C04BCB" w:rsidRDefault="00EA5788" w:rsidP="00EA5788">
      <w:pPr>
        <w:spacing w:before="100" w:beforeAutospacing="1"/>
        <w:jc w:val="right"/>
        <w:rPr>
          <w:rFonts w:ascii="Times New Roman" w:eastAsia="MS Mincho" w:hAnsi="Times New Roman" w:cs="Times New Roman"/>
          <w:sz w:val="28"/>
          <w:szCs w:val="28"/>
        </w:rPr>
      </w:pPr>
      <w:r w:rsidRPr="00C04BCB">
        <w:rPr>
          <w:rFonts w:ascii="Times New Roman" w:eastAsia="MS Mincho" w:hAnsi="Times New Roman" w:cs="Times New Roman"/>
          <w:sz w:val="28"/>
          <w:szCs w:val="28"/>
        </w:rPr>
        <w:t>от __________20</w:t>
      </w:r>
      <w:r>
        <w:rPr>
          <w:rFonts w:ascii="Times New Roman" w:eastAsia="MS Mincho" w:hAnsi="Times New Roman" w:cs="Times New Roman"/>
          <w:sz w:val="28"/>
          <w:szCs w:val="28"/>
        </w:rPr>
        <w:t>20</w:t>
      </w:r>
      <w:r w:rsidRPr="00C04BCB">
        <w:rPr>
          <w:rFonts w:ascii="Times New Roman" w:eastAsia="MS Mincho" w:hAnsi="Times New Roman" w:cs="Times New Roman"/>
          <w:sz w:val="28"/>
          <w:szCs w:val="28"/>
        </w:rPr>
        <w:t xml:space="preserve"> №_______</w:t>
      </w:r>
    </w:p>
    <w:p w:rsidR="002E1562" w:rsidRDefault="002E1562" w:rsidP="00C04BCB">
      <w:pPr>
        <w:tabs>
          <w:tab w:val="left" w:pos="6990"/>
        </w:tabs>
        <w:jc w:val="right"/>
      </w:pPr>
    </w:p>
    <w:p w:rsidR="00C04BCB" w:rsidRDefault="002E1562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Генеральный план городского поселения Тутаев Тутаевского муниципального района Ярославской области. </w:t>
      </w:r>
    </w:p>
    <w:p w:rsidR="002E1562" w:rsidRPr="00BC7D21" w:rsidRDefault="002E1562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Карта планируемого размещения объектов местного значения (объекты водоснабжения, водоотведения). </w:t>
      </w:r>
    </w:p>
    <w:p w:rsidR="002E1562" w:rsidRPr="002077C5" w:rsidRDefault="002E1562" w:rsidP="002E1562">
      <w:pPr>
        <w:tabs>
          <w:tab w:val="left" w:pos="6990"/>
        </w:tabs>
        <w:ind w:firstLine="709"/>
        <w:jc w:val="both"/>
        <w:rPr>
          <w:sz w:val="28"/>
          <w:szCs w:val="28"/>
        </w:rPr>
      </w:pPr>
    </w:p>
    <w:p w:rsidR="002E1562" w:rsidRDefault="002E1562" w:rsidP="002E1562">
      <w:pPr>
        <w:tabs>
          <w:tab w:val="left" w:pos="6990"/>
        </w:tabs>
        <w:ind w:firstLine="709"/>
        <w:jc w:val="both"/>
      </w:pPr>
    </w:p>
    <w:p w:rsidR="002E1562" w:rsidRDefault="00060CC5" w:rsidP="00060CC5">
      <w:pPr>
        <w:tabs>
          <w:tab w:val="left" w:pos="6990"/>
        </w:tabs>
        <w:ind w:left="-567"/>
        <w:jc w:val="right"/>
      </w:pPr>
      <w:r>
        <w:rPr>
          <w:noProof/>
        </w:rPr>
        <w:drawing>
          <wp:inline distT="0" distB="0" distL="0" distR="0">
            <wp:extent cx="5940425" cy="5077078"/>
            <wp:effectExtent l="0" t="0" r="0" b="0"/>
            <wp:docPr id="5" name="Рисунок 5" descr="C:\Users\isogd2\Desktop\Исправления\Готовое на отправку\На ФГИС ТП утвержденный\Копии карт планируемого размещения объектов в растровом формате (водоснабжение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ogd2\Desktop\Исправления\Готовое на отправку\На ФГИС ТП утвержденный\Копии карт планируемого размещения объектов в растровом формате (водоснабжение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562" w:rsidRDefault="002E1562" w:rsidP="00E72330">
      <w:pPr>
        <w:tabs>
          <w:tab w:val="left" w:pos="6990"/>
        </w:tabs>
        <w:jc w:val="both"/>
      </w:pPr>
    </w:p>
    <w:p w:rsidR="00060CC5" w:rsidRDefault="00060CC5" w:rsidP="00E72330">
      <w:pPr>
        <w:tabs>
          <w:tab w:val="left" w:pos="6990"/>
        </w:tabs>
        <w:jc w:val="both"/>
      </w:pPr>
    </w:p>
    <w:p w:rsidR="00EA5788" w:rsidRPr="00BC7D21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b/>
          <w:bCs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lastRenderedPageBreak/>
        <w:t>Утверждено р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ешени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ем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</w:p>
    <w:p w:rsid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Муниципального Совета</w:t>
      </w:r>
    </w:p>
    <w:p w:rsidR="00EA5788" w:rsidRPr="00EA5788" w:rsidRDefault="00EA5788" w:rsidP="00EA5788">
      <w:pPr>
        <w:suppressAutoHyphens/>
        <w:spacing w:after="0"/>
        <w:jc w:val="right"/>
        <w:rPr>
          <w:rFonts w:ascii="Times New Roman" w:eastAsia="MS Mincho" w:hAnsi="Times New Roman" w:cs="Times New Roman"/>
          <w:sz w:val="28"/>
          <w:szCs w:val="28"/>
          <w:lang w:eastAsia="ar-SA"/>
        </w:rPr>
      </w:pPr>
      <w:r>
        <w:rPr>
          <w:rFonts w:ascii="Times New Roman" w:eastAsia="MS Mincho" w:hAnsi="Times New Roman" w:cs="Times New Roman"/>
          <w:sz w:val="28"/>
          <w:szCs w:val="28"/>
          <w:lang w:eastAsia="ar-SA"/>
        </w:rPr>
        <w:t>г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ородского</w:t>
      </w:r>
      <w:r>
        <w:rPr>
          <w:rFonts w:ascii="Times New Roman" w:eastAsia="MS Mincho" w:hAnsi="Times New Roman" w:cs="Times New Roman"/>
          <w:sz w:val="28"/>
          <w:szCs w:val="28"/>
          <w:lang w:eastAsia="ar-SA"/>
        </w:rPr>
        <w:t xml:space="preserve"> </w:t>
      </w:r>
      <w:r w:rsidRPr="00BC7D21">
        <w:rPr>
          <w:rFonts w:ascii="Times New Roman" w:eastAsia="MS Mincho" w:hAnsi="Times New Roman" w:cs="Times New Roman"/>
          <w:sz w:val="28"/>
          <w:szCs w:val="28"/>
          <w:lang w:eastAsia="ar-SA"/>
        </w:rPr>
        <w:t>поселения Тутаев</w:t>
      </w:r>
    </w:p>
    <w:p w:rsidR="00EA5788" w:rsidRPr="00C04BCB" w:rsidRDefault="00EA5788" w:rsidP="00EA5788">
      <w:pPr>
        <w:spacing w:before="100" w:beforeAutospacing="1"/>
        <w:jc w:val="right"/>
        <w:rPr>
          <w:rFonts w:ascii="Times New Roman" w:eastAsia="MS Mincho" w:hAnsi="Times New Roman" w:cs="Times New Roman"/>
          <w:sz w:val="28"/>
          <w:szCs w:val="28"/>
        </w:rPr>
      </w:pPr>
      <w:r w:rsidRPr="00C04BCB">
        <w:rPr>
          <w:rFonts w:ascii="Times New Roman" w:eastAsia="MS Mincho" w:hAnsi="Times New Roman" w:cs="Times New Roman"/>
          <w:sz w:val="28"/>
          <w:szCs w:val="28"/>
        </w:rPr>
        <w:t>от __________20</w:t>
      </w:r>
      <w:r>
        <w:rPr>
          <w:rFonts w:ascii="Times New Roman" w:eastAsia="MS Mincho" w:hAnsi="Times New Roman" w:cs="Times New Roman"/>
          <w:sz w:val="28"/>
          <w:szCs w:val="28"/>
        </w:rPr>
        <w:t>20</w:t>
      </w:r>
      <w:r w:rsidRPr="00C04BCB">
        <w:rPr>
          <w:rFonts w:ascii="Times New Roman" w:eastAsia="MS Mincho" w:hAnsi="Times New Roman" w:cs="Times New Roman"/>
          <w:sz w:val="28"/>
          <w:szCs w:val="28"/>
        </w:rPr>
        <w:t xml:space="preserve"> №_______</w:t>
      </w:r>
    </w:p>
    <w:p w:rsidR="002E1562" w:rsidRDefault="002E1562" w:rsidP="002E1562">
      <w:pPr>
        <w:jc w:val="right"/>
      </w:pPr>
    </w:p>
    <w:p w:rsidR="002E1562" w:rsidRPr="00EA7CDD" w:rsidRDefault="002E1562" w:rsidP="002E1562"/>
    <w:p w:rsidR="004D222E" w:rsidRDefault="002E1562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7D21">
        <w:rPr>
          <w:rFonts w:ascii="Times New Roman" w:hAnsi="Times New Roman" w:cs="Times New Roman"/>
          <w:sz w:val="28"/>
          <w:szCs w:val="28"/>
        </w:rPr>
        <w:t xml:space="preserve">Генеральный план городского поселения Тутаев Тутаевского муниципального района Ярославской области. </w:t>
      </w:r>
    </w:p>
    <w:p w:rsidR="002E1562" w:rsidRPr="00BC7D21" w:rsidRDefault="004D222E" w:rsidP="002E1562">
      <w:pPr>
        <w:tabs>
          <w:tab w:val="left" w:pos="6990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2E1562" w:rsidRPr="00BC7D21">
        <w:rPr>
          <w:rFonts w:ascii="Times New Roman" w:hAnsi="Times New Roman" w:cs="Times New Roman"/>
          <w:sz w:val="28"/>
          <w:szCs w:val="28"/>
        </w:rPr>
        <w:t xml:space="preserve">арта планируемого размещения объектов местного значения (объекты электроснабжения). </w:t>
      </w:r>
    </w:p>
    <w:p w:rsidR="002E1562" w:rsidRDefault="002E1562" w:rsidP="002E1562"/>
    <w:p w:rsidR="002E1562" w:rsidRDefault="00060CC5" w:rsidP="00060CC5">
      <w:pPr>
        <w:ind w:left="-567"/>
        <w:jc w:val="right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  <w:noProof/>
        </w:rPr>
        <w:drawing>
          <wp:inline distT="0" distB="0" distL="0" distR="0">
            <wp:extent cx="5940425" cy="5077078"/>
            <wp:effectExtent l="0" t="0" r="0" b="0"/>
            <wp:docPr id="6" name="Рисунок 6" descr="C:\Users\isogd2\Desktop\Исправления\Готовое на отправку\На ФГИС ТП утвержденный\Копии карт планируемого размещения объектов в растровом формате (электроснабжение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sogd2\Desktop\Исправления\Готовое на отправку\На ФГИС ТП утвержденный\Копии карт планируемого размещения объектов в растровом формате (электроснабжение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15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EB34EF"/>
    <w:multiLevelType w:val="multilevel"/>
    <w:tmpl w:val="E67CB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6C5C5F2A"/>
    <w:multiLevelType w:val="hybridMultilevel"/>
    <w:tmpl w:val="0C624F00"/>
    <w:lvl w:ilvl="0" w:tplc="CEE2490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562"/>
    <w:rsid w:val="0001103B"/>
    <w:rsid w:val="00060CC5"/>
    <w:rsid w:val="000C61B3"/>
    <w:rsid w:val="00141824"/>
    <w:rsid w:val="001774CB"/>
    <w:rsid w:val="00195B54"/>
    <w:rsid w:val="001B3776"/>
    <w:rsid w:val="001E1F8D"/>
    <w:rsid w:val="00200C96"/>
    <w:rsid w:val="00272E2C"/>
    <w:rsid w:val="002E1562"/>
    <w:rsid w:val="003E7203"/>
    <w:rsid w:val="00403CE5"/>
    <w:rsid w:val="0044528B"/>
    <w:rsid w:val="0046509D"/>
    <w:rsid w:val="004D222E"/>
    <w:rsid w:val="00534603"/>
    <w:rsid w:val="00635D6D"/>
    <w:rsid w:val="006E1065"/>
    <w:rsid w:val="0071755C"/>
    <w:rsid w:val="0077366E"/>
    <w:rsid w:val="007C5954"/>
    <w:rsid w:val="007E3E07"/>
    <w:rsid w:val="00847B2E"/>
    <w:rsid w:val="00850AD7"/>
    <w:rsid w:val="0094502A"/>
    <w:rsid w:val="00964038"/>
    <w:rsid w:val="00972FEF"/>
    <w:rsid w:val="00982FFE"/>
    <w:rsid w:val="00A96AF6"/>
    <w:rsid w:val="00AC43F0"/>
    <w:rsid w:val="00AC7320"/>
    <w:rsid w:val="00B626EB"/>
    <w:rsid w:val="00B73086"/>
    <w:rsid w:val="00B91E54"/>
    <w:rsid w:val="00BB5CA1"/>
    <w:rsid w:val="00BF0C48"/>
    <w:rsid w:val="00C04BCB"/>
    <w:rsid w:val="00C124EF"/>
    <w:rsid w:val="00CA14E6"/>
    <w:rsid w:val="00D22A78"/>
    <w:rsid w:val="00D42356"/>
    <w:rsid w:val="00D55FF6"/>
    <w:rsid w:val="00D65DD7"/>
    <w:rsid w:val="00D73D74"/>
    <w:rsid w:val="00E72330"/>
    <w:rsid w:val="00E84DDA"/>
    <w:rsid w:val="00EA5788"/>
    <w:rsid w:val="00EB4943"/>
    <w:rsid w:val="00F17EF0"/>
    <w:rsid w:val="00F87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03CE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56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E1562"/>
    <w:pPr>
      <w:ind w:left="720"/>
      <w:contextualSpacing/>
    </w:pPr>
  </w:style>
  <w:style w:type="character" w:customStyle="1" w:styleId="a6">
    <w:name w:val="Текст_Обычный"/>
    <w:qFormat/>
    <w:rsid w:val="00850AD7"/>
    <w:rPr>
      <w:rFonts w:cs="Times New Roman"/>
    </w:rPr>
  </w:style>
  <w:style w:type="paragraph" w:customStyle="1" w:styleId="a7">
    <w:name w:val="Абзац"/>
    <w:link w:val="a8"/>
    <w:qFormat/>
    <w:rsid w:val="00850AD7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Абзац Знак"/>
    <w:link w:val="a7"/>
    <w:locked/>
    <w:rsid w:val="00850AD7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Табличный_таблица_11"/>
    <w:link w:val="110"/>
    <w:qFormat/>
    <w:rsid w:val="00850AD7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110">
    <w:name w:val="Табличный_таблица_11 Знак"/>
    <w:link w:val="11"/>
    <w:locked/>
    <w:rsid w:val="00850AD7"/>
    <w:rPr>
      <w:rFonts w:ascii="Times New Roman" w:eastAsia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403CE5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03CE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1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156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E1562"/>
    <w:pPr>
      <w:ind w:left="720"/>
      <w:contextualSpacing/>
    </w:pPr>
  </w:style>
  <w:style w:type="character" w:customStyle="1" w:styleId="a6">
    <w:name w:val="Текст_Обычный"/>
    <w:qFormat/>
    <w:rsid w:val="00850AD7"/>
    <w:rPr>
      <w:rFonts w:cs="Times New Roman"/>
    </w:rPr>
  </w:style>
  <w:style w:type="paragraph" w:customStyle="1" w:styleId="a7">
    <w:name w:val="Абзац"/>
    <w:link w:val="a8"/>
    <w:qFormat/>
    <w:rsid w:val="00850AD7"/>
    <w:pPr>
      <w:spacing w:before="120" w:after="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Абзац Знак"/>
    <w:link w:val="a7"/>
    <w:locked/>
    <w:rsid w:val="00850AD7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Табличный_таблица_11"/>
    <w:link w:val="110"/>
    <w:qFormat/>
    <w:rsid w:val="00850AD7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110">
    <w:name w:val="Табличный_таблица_11 Знак"/>
    <w:link w:val="11"/>
    <w:locked/>
    <w:rsid w:val="00850AD7"/>
    <w:rPr>
      <w:rFonts w:ascii="Times New Roman" w:eastAsia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403CE5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35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1262</TotalTime>
  <Pages>1</Pages>
  <Words>2127</Words>
  <Characters>12127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koprov</dc:creator>
  <cp:lastModifiedBy>isogd2</cp:lastModifiedBy>
  <cp:revision>41</cp:revision>
  <cp:lastPrinted>2020-12-30T07:52:00Z</cp:lastPrinted>
  <dcterms:created xsi:type="dcterms:W3CDTF">2019-10-17T11:40:00Z</dcterms:created>
  <dcterms:modified xsi:type="dcterms:W3CDTF">2021-04-09T15:58:00Z</dcterms:modified>
</cp:coreProperties>
</file>